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229D" w14:textId="17CDA818" w:rsidR="0080554B" w:rsidRPr="0080554B" w:rsidRDefault="0080554B" w:rsidP="0080554B">
      <w:pPr>
        <w:shd w:val="clear" w:color="auto" w:fill="FFFFFF"/>
        <w:spacing w:after="0" w:line="330" w:lineRule="atLeast"/>
        <w:jc w:val="center"/>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b/>
          <w:bCs/>
          <w:i/>
          <w:iCs/>
          <w:color w:val="000000" w:themeColor="text1"/>
          <w:sz w:val="28"/>
          <w:szCs w:val="28"/>
          <w:lang w:eastAsia="ru-RU"/>
        </w:rPr>
        <w:t>ИНСТРУКЦИЯ</w:t>
      </w:r>
      <w:r>
        <w:rPr>
          <w:rFonts w:ascii="Times New Roman" w:eastAsia="Times New Roman" w:hAnsi="Times New Roman" w:cs="Times New Roman"/>
          <w:b/>
          <w:bCs/>
          <w:i/>
          <w:iCs/>
          <w:color w:val="000000" w:themeColor="text1"/>
          <w:sz w:val="28"/>
          <w:szCs w:val="28"/>
          <w:lang w:eastAsia="ru-RU"/>
        </w:rPr>
        <w:t xml:space="preserve"> </w:t>
      </w:r>
    </w:p>
    <w:p w14:paraId="1B40B050" w14:textId="01A228AA" w:rsidR="0080554B" w:rsidRDefault="0080554B" w:rsidP="0080554B">
      <w:pPr>
        <w:shd w:val="clear" w:color="auto" w:fill="FFFFFF"/>
        <w:spacing w:after="0" w:line="330" w:lineRule="atLeast"/>
        <w:jc w:val="center"/>
        <w:rPr>
          <w:rFonts w:ascii="Times New Roman" w:eastAsia="Times New Roman" w:hAnsi="Times New Roman" w:cs="Times New Roman"/>
          <w:b/>
          <w:bCs/>
          <w:i/>
          <w:iCs/>
          <w:color w:val="000000" w:themeColor="text1"/>
          <w:sz w:val="28"/>
          <w:szCs w:val="28"/>
          <w:lang w:eastAsia="ru-RU"/>
        </w:rPr>
      </w:pPr>
      <w:r w:rsidRPr="0080554B">
        <w:rPr>
          <w:rFonts w:ascii="Times New Roman" w:eastAsia="Times New Roman" w:hAnsi="Times New Roman" w:cs="Times New Roman"/>
          <w:b/>
          <w:bCs/>
          <w:i/>
          <w:iCs/>
          <w:color w:val="000000" w:themeColor="text1"/>
          <w:sz w:val="28"/>
          <w:szCs w:val="28"/>
          <w:lang w:eastAsia="ru-RU"/>
        </w:rPr>
        <w:t>Правила дорожного движения для учащихся</w:t>
      </w:r>
    </w:p>
    <w:p w14:paraId="44FEA44D" w14:textId="77777777" w:rsidR="00B916AC" w:rsidRPr="0080554B" w:rsidRDefault="00B916AC" w:rsidP="0080554B">
      <w:pPr>
        <w:shd w:val="clear" w:color="auto" w:fill="FFFFFF"/>
        <w:spacing w:after="0" w:line="330" w:lineRule="atLeast"/>
        <w:jc w:val="center"/>
        <w:rPr>
          <w:rFonts w:ascii="Times New Roman" w:eastAsia="Times New Roman" w:hAnsi="Times New Roman" w:cs="Times New Roman"/>
          <w:color w:val="000000" w:themeColor="text1"/>
          <w:sz w:val="28"/>
          <w:szCs w:val="28"/>
          <w:lang w:eastAsia="ru-RU"/>
        </w:rPr>
      </w:pPr>
    </w:p>
    <w:p w14:paraId="1BB8A749" w14:textId="7FD81C6C"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xml:space="preserve">При движении по дороге будьте внимательны и осторожны, соблюдайте указания учителя. При движении группой необходимо построиться в ряд по два человека, идти </w:t>
      </w:r>
      <w:proofErr w:type="gramStart"/>
      <w:r w:rsidRPr="0080554B">
        <w:rPr>
          <w:rFonts w:ascii="Times New Roman" w:eastAsia="Times New Roman" w:hAnsi="Times New Roman" w:cs="Times New Roman"/>
          <w:color w:val="000000" w:themeColor="text1"/>
          <w:sz w:val="28"/>
          <w:szCs w:val="28"/>
          <w:lang w:eastAsia="ru-RU"/>
        </w:rPr>
        <w:t>о тротуару</w:t>
      </w:r>
      <w:proofErr w:type="gramEnd"/>
      <w:r w:rsidRPr="0080554B">
        <w:rPr>
          <w:rFonts w:ascii="Times New Roman" w:eastAsia="Times New Roman" w:hAnsi="Times New Roman" w:cs="Times New Roman"/>
          <w:color w:val="000000" w:themeColor="text1"/>
          <w:sz w:val="28"/>
          <w:szCs w:val="28"/>
          <w:lang w:eastAsia="ru-RU"/>
        </w:rPr>
        <w:t xml:space="preserve"> шагом, придерживаясь правой стороны, из строя не выходить, на левую сторону не забегать, не мешать другим пешеходам.</w:t>
      </w:r>
    </w:p>
    <w:p w14:paraId="15F6542B"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Пешеходы должны двигаться по тротуарам или пешеходным дорожкам, а при их отсутствии по обочине.</w:t>
      </w:r>
    </w:p>
    <w:p w14:paraId="2607B563"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w:t>
      </w:r>
    </w:p>
    <w:p w14:paraId="10C6608C"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Вне населенных пунктов при движении по проезжей части пешеходы должны идти навстречу движению транспортных средств.</w:t>
      </w:r>
    </w:p>
    <w:p w14:paraId="25729C93"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Пересекать проезжую часть разрешается только по пешеходным переходам, в том числе по подземным и надземным, а при их отсутствии – на перекрестках, по линии тротуаров или обочин.</w:t>
      </w:r>
    </w:p>
    <w:p w14:paraId="38ED7258"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14:paraId="084863A1"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Переходить проезжую часть можно только на зеленый сигнал светофора, при разрешающем жесте регулировщика.</w:t>
      </w:r>
    </w:p>
    <w:p w14:paraId="3B3EF505" w14:textId="1D504F50"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При красном и желтом сигнале, а также при мигающих сигналах светофора переход запрещается.</w:t>
      </w:r>
    </w:p>
    <w:p w14:paraId="794A8AD8"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На нерегулируемых пешеходных переходах пешеходы могут выходить на проезжую часть после того, как оценят расстояние до приближающегося транспорта, его скорость и убедятся, что переход будет безопасен,</w:t>
      </w:r>
    </w:p>
    <w:p w14:paraId="3BBD6BFE"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При пересечении проезжей части вне пешеходного перехода пешеходы не должны создавать помех для движения транспортных средств, не выходить из-за стоящего транспорта, не убедившись в отсутствии приближающихся транспортных средств.</w:t>
      </w:r>
    </w:p>
    <w:p w14:paraId="6CE4BBEC"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Выйдя на проезжую часть, не задерживайтесь и не останавливайтесь: если это не связано с обеспечением безопасности.</w:t>
      </w:r>
    </w:p>
    <w:p w14:paraId="1E0A45F9"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xml:space="preserve">При переходе улицы оцените ситуацию на дороге в целом, затем посмотрите налево в сторону приближающихся транспортных средств, а дойдя до середины, остановитесь и посмотрите направо, </w:t>
      </w:r>
      <w:proofErr w:type="gramStart"/>
      <w:r w:rsidRPr="0080554B">
        <w:rPr>
          <w:rFonts w:ascii="Times New Roman" w:eastAsia="Times New Roman" w:hAnsi="Times New Roman" w:cs="Times New Roman"/>
          <w:color w:val="000000" w:themeColor="text1"/>
          <w:sz w:val="28"/>
          <w:szCs w:val="28"/>
          <w:lang w:eastAsia="ru-RU"/>
        </w:rPr>
        <w:t>и</w:t>
      </w:r>
      <w:proofErr w:type="gramEnd"/>
      <w:r w:rsidRPr="0080554B">
        <w:rPr>
          <w:rFonts w:ascii="Times New Roman" w:eastAsia="Times New Roman" w:hAnsi="Times New Roman" w:cs="Times New Roman"/>
          <w:color w:val="000000" w:themeColor="text1"/>
          <w:sz w:val="28"/>
          <w:szCs w:val="28"/>
          <w:lang w:eastAsia="ru-RU"/>
        </w:rPr>
        <w:t xml:space="preserve"> если путь свободен, закончите переход.</w:t>
      </w:r>
    </w:p>
    <w:p w14:paraId="0B2B110A" w14:textId="77777777"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0E396D39"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lastRenderedPageBreak/>
        <w:t>Пешеходы, не успевшие закончить переход, должны останавливаться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14:paraId="7FDC11B8" w14:textId="5F4F37A3"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Если улица имеет одностороннее движение, то при ее переходе надо все время смотреть в ту сторону, откуда движутся транспортные средства.</w:t>
      </w:r>
    </w:p>
    <w:p w14:paraId="38A0CFA2"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w:t>
      </w:r>
    </w:p>
    <w:p w14:paraId="0C4A4336"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Ожидать транспортные средства разрешается только на специальных посадочных площадках, а при их отсутствии на тротуаре или обочине.</w:t>
      </w:r>
    </w:p>
    <w:p w14:paraId="7D85EFE6" w14:textId="018BD85E"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Во время ожидания транспортного средства не играйте, не катайтесь на коньках, лыжах и санках, не выбегайте на дорогу.</w:t>
      </w:r>
    </w:p>
    <w:p w14:paraId="0D252FD7" w14:textId="77777777" w:rsidR="00B916AC" w:rsidRDefault="00B916AC"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p>
    <w:p w14:paraId="16513974" w14:textId="6CF85015"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Периодичность проведения инструктажа.</w:t>
      </w:r>
    </w:p>
    <w:p w14:paraId="4515C406"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Очередной инструктаж проводится классным руководителем и педагогом ОБЖ в начале и конце каждой учебной четверти. Проведение инструктажа фиксируется в классном журнале. Учителями физической культуры инструктаж проводится перед первым учебным занятием, вне здания школы, с записью в журнале по охране труда для учащихся 14 лет и старше, и с записью в классном журнале для учащихся младше 14 лет.</w:t>
      </w:r>
    </w:p>
    <w:p w14:paraId="6F0DEC73" w14:textId="77777777"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0434E28E"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Внеочередной инструктаж проводится перед каждым учебным и внеклассным мероприятием с учащимися вне здания школы, лицом ответственным за проведение мероприятия. Факт проведения инструктажа фиксируется в:</w:t>
      </w:r>
    </w:p>
    <w:p w14:paraId="7BE40EEA" w14:textId="77777777"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771D2316"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xml:space="preserve">классном журнале – при мероприятии, имеющем массовый характер для учащихся класса; в журнале по охране труда – если мероприятие носит </w:t>
      </w:r>
      <w:proofErr w:type="spellStart"/>
      <w:r w:rsidRPr="0080554B">
        <w:rPr>
          <w:rFonts w:ascii="Times New Roman" w:eastAsia="Times New Roman" w:hAnsi="Times New Roman" w:cs="Times New Roman"/>
          <w:color w:val="000000" w:themeColor="text1"/>
          <w:sz w:val="28"/>
          <w:szCs w:val="28"/>
          <w:lang w:eastAsia="ru-RU"/>
        </w:rPr>
        <w:t>выборочн</w:t>
      </w:r>
      <w:proofErr w:type="spellEnd"/>
      <w:r w:rsidRPr="0080554B">
        <w:rPr>
          <w:rFonts w:ascii="Times New Roman" w:eastAsia="Times New Roman" w:hAnsi="Times New Roman" w:cs="Times New Roman"/>
          <w:color w:val="000000" w:themeColor="text1"/>
          <w:sz w:val="28"/>
          <w:szCs w:val="28"/>
          <w:lang w:eastAsia="ru-RU"/>
        </w:rPr>
        <w:t xml:space="preserve"> </w:t>
      </w:r>
      <w:proofErr w:type="spellStart"/>
      <w:r w:rsidRPr="0080554B">
        <w:rPr>
          <w:rFonts w:ascii="Times New Roman" w:eastAsia="Times New Roman" w:hAnsi="Times New Roman" w:cs="Times New Roman"/>
          <w:color w:val="000000" w:themeColor="text1"/>
          <w:sz w:val="28"/>
          <w:szCs w:val="28"/>
          <w:lang w:eastAsia="ru-RU"/>
        </w:rPr>
        <w:t>ый</w:t>
      </w:r>
      <w:proofErr w:type="spellEnd"/>
      <w:r w:rsidRPr="0080554B">
        <w:rPr>
          <w:rFonts w:ascii="Times New Roman" w:eastAsia="Times New Roman" w:hAnsi="Times New Roman" w:cs="Times New Roman"/>
          <w:color w:val="000000" w:themeColor="text1"/>
          <w:sz w:val="28"/>
          <w:szCs w:val="28"/>
          <w:lang w:eastAsia="ru-RU"/>
        </w:rPr>
        <w:t xml:space="preserve"> для учащихся класса характер.</w:t>
      </w:r>
    </w:p>
    <w:p w14:paraId="33D7FB67" w14:textId="77777777" w:rsidR="0080554B" w:rsidRPr="0080554B" w:rsidRDefault="0080554B" w:rsidP="00B916A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b/>
          <w:bCs/>
          <w:color w:val="000000" w:themeColor="text1"/>
          <w:sz w:val="28"/>
          <w:szCs w:val="28"/>
          <w:lang w:eastAsia="ru-RU"/>
        </w:rPr>
        <w:t> </w:t>
      </w:r>
    </w:p>
    <w:p w14:paraId="2D603088" w14:textId="5E6F3693" w:rsidR="0080554B" w:rsidRPr="0080554B" w:rsidRDefault="0080554B" w:rsidP="00B916A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b/>
          <w:bCs/>
          <w:color w:val="000000" w:themeColor="text1"/>
          <w:sz w:val="28"/>
          <w:szCs w:val="28"/>
          <w:lang w:eastAsia="ru-RU"/>
        </w:rPr>
        <w:t>ПРОСТЫЕ ПРАВИЛА БЕЗОПАСНОСТИ НА ДОРОГЕ</w:t>
      </w:r>
      <w:r w:rsidR="00B916AC">
        <w:rPr>
          <w:rFonts w:ascii="Times New Roman" w:eastAsia="Times New Roman" w:hAnsi="Times New Roman" w:cs="Times New Roman"/>
          <w:color w:val="000000" w:themeColor="text1"/>
          <w:sz w:val="28"/>
          <w:szCs w:val="28"/>
          <w:lang w:eastAsia="ru-RU"/>
        </w:rPr>
        <w:t xml:space="preserve"> </w:t>
      </w:r>
      <w:r w:rsidRPr="0080554B">
        <w:rPr>
          <w:rFonts w:ascii="Times New Roman" w:eastAsia="Times New Roman" w:hAnsi="Times New Roman" w:cs="Times New Roman"/>
          <w:b/>
          <w:bCs/>
          <w:color w:val="000000" w:themeColor="text1"/>
          <w:sz w:val="28"/>
          <w:szCs w:val="28"/>
          <w:lang w:eastAsia="ru-RU"/>
        </w:rPr>
        <w:t>ДЛЯ ТЕХ РЕБЯТ,</w:t>
      </w:r>
      <w:r w:rsidR="00B916AC">
        <w:rPr>
          <w:rFonts w:ascii="Times New Roman" w:eastAsia="Times New Roman" w:hAnsi="Times New Roman" w:cs="Times New Roman"/>
          <w:color w:val="000000" w:themeColor="text1"/>
          <w:sz w:val="28"/>
          <w:szCs w:val="28"/>
          <w:lang w:eastAsia="ru-RU"/>
        </w:rPr>
        <w:t xml:space="preserve"> </w:t>
      </w:r>
      <w:r w:rsidRPr="0080554B">
        <w:rPr>
          <w:rFonts w:ascii="Times New Roman" w:eastAsia="Times New Roman" w:hAnsi="Times New Roman" w:cs="Times New Roman"/>
          <w:b/>
          <w:bCs/>
          <w:color w:val="000000" w:themeColor="text1"/>
          <w:sz w:val="28"/>
          <w:szCs w:val="28"/>
          <w:lang w:eastAsia="ru-RU"/>
        </w:rPr>
        <w:t>КОТОРЫЕ ЛЮБЯТ КАТАТЬСЯ НА РОЛИКОВЫХ КОНЬКАХ.</w:t>
      </w:r>
    </w:p>
    <w:p w14:paraId="5E329A16"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Никогда не выезжайте на проезжую часть дороги на роликовых коньках и не катайтесь по тротуару! Безопаснее кататься только в специально отведенных местах – парках, дорожках, площадях и площадках.</w:t>
      </w:r>
    </w:p>
    <w:p w14:paraId="564E1F2C"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Всегда надевайте средства защиты:</w:t>
      </w:r>
    </w:p>
    <w:p w14:paraId="0E0ECB61"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Шлем, налокотники, наколенники, защиту для запястий рук.</w:t>
      </w:r>
    </w:p>
    <w:p w14:paraId="689D0D65"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Будьте особенно внимательны в отношении возможных препятствий на дороге. Для вашей безопасности необходимо аккуратно объехать их.</w:t>
      </w:r>
    </w:p>
    <w:p w14:paraId="6C17CEA1"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Ни в коем случае не цепляйтесь к транспортным средствам!</w:t>
      </w:r>
    </w:p>
    <w:p w14:paraId="685EE8C0"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Не просите ваших друзей подтолкнуть вас посильнее!</w:t>
      </w:r>
    </w:p>
    <w:p w14:paraId="1C140E1B"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И никогда не катайтесь с горок – в лесу, недалеко от дороги, на полевых и ремонтных дорогах.</w:t>
      </w:r>
    </w:p>
    <w:p w14:paraId="486DDB0E" w14:textId="40E19BD4"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lastRenderedPageBreak/>
        <w:t>Будьте внимательны при катании в многолюдных местах: могут бегать маленькие дети, медленно передвигаться люди пожилого возраста, прогуливаться мамы с</w:t>
      </w:r>
    </w:p>
    <w:p w14:paraId="3979793C"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детскими колясками – не заденьте их!</w:t>
      </w:r>
    </w:p>
    <w:p w14:paraId="44128DA4" w14:textId="6F0706AE"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16D095B6"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b/>
          <w:bCs/>
          <w:color w:val="000000" w:themeColor="text1"/>
          <w:sz w:val="28"/>
          <w:szCs w:val="28"/>
          <w:lang w:eastAsia="ru-RU"/>
        </w:rPr>
        <w:t>ДЕТИ ПО ОБЕ СТОРОНЫ УЛИЦЫ – ОЧЕНЬ ОПАСНО!!!</w:t>
      </w:r>
    </w:p>
    <w:p w14:paraId="7C02F844" w14:textId="1BDE7F14"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Заметив на проезжей части улицы группу детей, обратите внимание, нет ли</w:t>
      </w:r>
      <w:r w:rsidR="00B916AC">
        <w:rPr>
          <w:rFonts w:ascii="Times New Roman" w:eastAsia="Times New Roman" w:hAnsi="Times New Roman" w:cs="Times New Roman"/>
          <w:color w:val="000000" w:themeColor="text1"/>
          <w:sz w:val="28"/>
          <w:szCs w:val="28"/>
          <w:lang w:eastAsia="ru-RU"/>
        </w:rPr>
        <w:t xml:space="preserve"> </w:t>
      </w:r>
      <w:r w:rsidRPr="0080554B">
        <w:rPr>
          <w:rFonts w:ascii="Times New Roman" w:eastAsia="Times New Roman" w:hAnsi="Times New Roman" w:cs="Times New Roman"/>
          <w:color w:val="000000" w:themeColor="text1"/>
          <w:sz w:val="28"/>
          <w:szCs w:val="28"/>
          <w:lang w:eastAsia="ru-RU"/>
        </w:rPr>
        <w:t>«отстающих». Те, кто сзади, не замечают опасности!</w:t>
      </w:r>
    </w:p>
    <w:p w14:paraId="18FB367A" w14:textId="77777777"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78659DD7"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Увидели мячик, ждите ребенка, бегущего за ним. Снизьте скорость и</w:t>
      </w:r>
    </w:p>
    <w:p w14:paraId="6D6531CC" w14:textId="77777777" w:rsidR="0080554B" w:rsidRPr="0080554B" w:rsidRDefault="0080554B" w:rsidP="00B916AC">
      <w:pPr>
        <w:shd w:val="clear" w:color="auto" w:fill="FFFFFF"/>
        <w:spacing w:after="0" w:line="330" w:lineRule="atLeast"/>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приготовьтесь к торможению;</w:t>
      </w:r>
    </w:p>
    <w:p w14:paraId="5E344024" w14:textId="77777777"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158D879D"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Заметив пешехода, бегущего перед встречной машиной, помните, что он Вас, скорее всего не видит. Снижайте скорость и будьте готовы к торможению;</w:t>
      </w:r>
    </w:p>
    <w:p w14:paraId="7198400A"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Заметив ребенка или группу детей, идущих по тротуару спиной к Вашей машине, будьте осторожны. Наблюдайте за движением детей!</w:t>
      </w:r>
      <w:r w:rsidRPr="0080554B">
        <w:rPr>
          <w:rFonts w:ascii="Times New Roman" w:eastAsia="Times New Roman" w:hAnsi="Times New Roman" w:cs="Times New Roman"/>
          <w:noProof/>
          <w:color w:val="000000" w:themeColor="text1"/>
          <w:sz w:val="28"/>
          <w:szCs w:val="28"/>
          <w:lang w:eastAsia="ru-RU"/>
        </w:rPr>
        <w:drawing>
          <wp:inline distT="0" distB="0" distL="0" distR="0" wp14:anchorId="6487AE62" wp14:editId="4439D35F">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5DA5C9" w14:textId="2C83D743"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02ADF04E"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b/>
          <w:bCs/>
          <w:color w:val="000000" w:themeColor="text1"/>
          <w:sz w:val="28"/>
          <w:szCs w:val="28"/>
          <w:lang w:eastAsia="ru-RU"/>
        </w:rPr>
        <w:t>УВАЖАЕМЫЕ РОДИТЕЛИ,</w:t>
      </w:r>
    </w:p>
    <w:p w14:paraId="65E8A38B"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Регулярно повторяйте детям следующие установки:</w:t>
      </w:r>
    </w:p>
    <w:p w14:paraId="28D70914"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перед тем как выйти на проезжую часть, остановись и скажи себе: «Будь осторожен»;</w:t>
      </w:r>
    </w:p>
    <w:p w14:paraId="5C841F3A"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никогда не выбегай на дорогу перед приближающимся автомобилем: водитель не может остановить машину сразу;</w:t>
      </w:r>
    </w:p>
    <w:p w14:paraId="53AEE18A"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перед тем как выйти на проезжую часть, убедитесь, что слева, справа и сзади, если это перекресток, нет приближающегося транспорта;</w:t>
      </w:r>
    </w:p>
    <w:p w14:paraId="770F536E"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14:paraId="22009D2C"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не выезжай на улицы и дороги на роликовых коньках, велосипеде, самокате, санках</w:t>
      </w:r>
    </w:p>
    <w:p w14:paraId="0C9A5E5B"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не играй в мяч и другие игры рядом с проезжей частью. Для игр есть двор, детская площадка или стадион;</w:t>
      </w:r>
    </w:p>
    <w:p w14:paraId="19227379"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переходи дорогу только поперек, а не наискосок, иначе ты будешь дольше находиться на ней и можешь попасть под машину;</w:t>
      </w:r>
    </w:p>
    <w:p w14:paraId="59B49517"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никогда не спеши, знай, что бежать по дороге нельзя;</w:t>
      </w:r>
    </w:p>
    <w:p w14:paraId="7FC86CAB"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когда выходишь с другими детьми на проезжую часть, не болтай, сосредоточься и скажи себе и ребятам: «Будьте осторожны»;</w:t>
      </w:r>
    </w:p>
    <w:p w14:paraId="46FDC9BE"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14:paraId="11314DFA" w14:textId="0A92585A" w:rsid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lastRenderedPageBreak/>
        <w:t>Используйте побудительные мотивы безопасного поведения: • нежелание ребенка огорчать родителей неправильными действиями; • осознание возможных последствий неправильного поведения, которое может приводить к несчастным случаям и авариям. • сами знайте и выполняйте правила движения, будьте для детей примером дисциплинированности на улице</w:t>
      </w:r>
      <w:r w:rsidR="00B916AC">
        <w:rPr>
          <w:rFonts w:ascii="Times New Roman" w:eastAsia="Times New Roman" w:hAnsi="Times New Roman" w:cs="Times New Roman"/>
          <w:color w:val="000000" w:themeColor="text1"/>
          <w:sz w:val="28"/>
          <w:szCs w:val="28"/>
          <w:lang w:eastAsia="ru-RU"/>
        </w:rPr>
        <w:t>.</w:t>
      </w:r>
    </w:p>
    <w:p w14:paraId="2B542D1E" w14:textId="77777777" w:rsidR="00B916AC" w:rsidRPr="0080554B" w:rsidRDefault="00B916AC"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p>
    <w:p w14:paraId="2B891C08" w14:textId="77777777" w:rsidR="0080554B" w:rsidRPr="00B916AC" w:rsidRDefault="0080554B" w:rsidP="00B916AC">
      <w:pPr>
        <w:shd w:val="clear" w:color="auto" w:fill="FFFFFF"/>
        <w:spacing w:after="0" w:line="330" w:lineRule="atLeast"/>
        <w:ind w:firstLine="709"/>
        <w:jc w:val="both"/>
        <w:rPr>
          <w:rFonts w:ascii="Times New Roman" w:eastAsia="Times New Roman" w:hAnsi="Times New Roman" w:cs="Times New Roman"/>
          <w:b/>
          <w:bCs/>
          <w:color w:val="000000" w:themeColor="text1"/>
          <w:sz w:val="28"/>
          <w:szCs w:val="28"/>
          <w:lang w:eastAsia="ru-RU"/>
        </w:rPr>
      </w:pPr>
      <w:r w:rsidRPr="00B916AC">
        <w:rPr>
          <w:rFonts w:ascii="Times New Roman" w:eastAsia="Times New Roman" w:hAnsi="Times New Roman" w:cs="Times New Roman"/>
          <w:b/>
          <w:bCs/>
          <w:color w:val="000000" w:themeColor="text1"/>
          <w:sz w:val="28"/>
          <w:szCs w:val="28"/>
          <w:lang w:eastAsia="ru-RU"/>
        </w:rPr>
        <w:t>Памятки по безопасности на дороге</w:t>
      </w:r>
    </w:p>
    <w:p w14:paraId="460518D3"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 дождливый день</w:t>
      </w:r>
    </w:p>
    <w:p w14:paraId="4C964027"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 ЗАПОМНИТЕ: даже старый опытный водитель не сможет мгновенно остановить автомобиль.</w:t>
      </w:r>
    </w:p>
    <w:p w14:paraId="3B27E86B" w14:textId="77777777"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050C18F5"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 туман:</w:t>
      </w:r>
    </w:p>
    <w:p w14:paraId="3C261871"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xml:space="preserve"> Сегодня на улице туман. Видимость очень плохая. </w:t>
      </w:r>
      <w:proofErr w:type="gramStart"/>
      <w:r w:rsidRPr="0080554B">
        <w:rPr>
          <w:rFonts w:ascii="Times New Roman" w:eastAsia="Times New Roman" w:hAnsi="Times New Roman" w:cs="Times New Roman"/>
          <w:color w:val="000000" w:themeColor="text1"/>
          <w:sz w:val="28"/>
          <w:szCs w:val="28"/>
          <w:lang w:eastAsia="ru-RU"/>
        </w:rPr>
        <w:t>Поэтому прежде чем</w:t>
      </w:r>
      <w:proofErr w:type="gramEnd"/>
      <w:r w:rsidRPr="0080554B">
        <w:rPr>
          <w:rFonts w:ascii="Times New Roman" w:eastAsia="Times New Roman" w:hAnsi="Times New Roman" w:cs="Times New Roman"/>
          <w:color w:val="000000" w:themeColor="text1"/>
          <w:sz w:val="28"/>
          <w:szCs w:val="28"/>
          <w:lang w:eastAsia="ru-RU"/>
        </w:rPr>
        <w:t xml:space="preserve">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 В морозную </w:t>
      </w:r>
      <w:proofErr w:type="gramStart"/>
      <w:r w:rsidRPr="0080554B">
        <w:rPr>
          <w:rFonts w:ascii="Times New Roman" w:eastAsia="Times New Roman" w:hAnsi="Times New Roman" w:cs="Times New Roman"/>
          <w:color w:val="000000" w:themeColor="text1"/>
          <w:sz w:val="28"/>
          <w:szCs w:val="28"/>
          <w:lang w:eastAsia="ru-RU"/>
        </w:rPr>
        <w:t>погоду</w:t>
      </w:r>
      <w:proofErr w:type="gramEnd"/>
      <w:r w:rsidRPr="0080554B">
        <w:rPr>
          <w:rFonts w:ascii="Times New Roman" w:eastAsia="Times New Roman" w:hAnsi="Times New Roman" w:cs="Times New Roman"/>
          <w:color w:val="000000" w:themeColor="text1"/>
          <w:sz w:val="28"/>
          <w:szCs w:val="28"/>
          <w:lang w:eastAsia="ru-RU"/>
        </w:rPr>
        <w:t xml:space="preserve"> Сегодня на улице холодно. Стёкла автомобилей покрываются изморозью, и водителю очень трудно наблюдать за дорогой. 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14:paraId="1C846BB0" w14:textId="77777777"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1F24011A"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 гололёд.</w:t>
      </w:r>
    </w:p>
    <w:p w14:paraId="434B04D5"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xml:space="preserve">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sidRPr="0080554B">
        <w:rPr>
          <w:rFonts w:ascii="Times New Roman" w:eastAsia="Times New Roman" w:hAnsi="Times New Roman" w:cs="Times New Roman"/>
          <w:color w:val="000000" w:themeColor="text1"/>
          <w:sz w:val="28"/>
          <w:szCs w:val="28"/>
          <w:lang w:eastAsia="ru-RU"/>
        </w:rPr>
        <w:t>По этому</w:t>
      </w:r>
      <w:proofErr w:type="gramEnd"/>
      <w:r w:rsidRPr="0080554B">
        <w:rPr>
          <w:rFonts w:ascii="Times New Roman" w:eastAsia="Times New Roman" w:hAnsi="Times New Roman" w:cs="Times New Roman"/>
          <w:color w:val="000000" w:themeColor="text1"/>
          <w:sz w:val="28"/>
          <w:szCs w:val="28"/>
          <w:lang w:eastAsia="ru-RU"/>
        </w:rPr>
        <w:t xml:space="preserve"> по пути домой будьте особенно осторожны. Не спешите, т. к. можно неожиданно упасть и оказаться под колёсами.</w:t>
      </w:r>
    </w:p>
    <w:p w14:paraId="300536AC"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Весной.</w:t>
      </w:r>
    </w:p>
    <w:p w14:paraId="530F2F69"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xml:space="preserve">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w:t>
      </w:r>
      <w:r w:rsidRPr="0080554B">
        <w:rPr>
          <w:rFonts w:ascii="Times New Roman" w:eastAsia="Times New Roman" w:hAnsi="Times New Roman" w:cs="Times New Roman"/>
          <w:color w:val="000000" w:themeColor="text1"/>
          <w:sz w:val="28"/>
          <w:szCs w:val="28"/>
          <w:lang w:eastAsia="ru-RU"/>
        </w:rPr>
        <w:lastRenderedPageBreak/>
        <w:t>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w:t>
      </w:r>
    </w:p>
    <w:p w14:paraId="089AC190" w14:textId="77777777"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340072CD"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На велосипеде катайтесь только во дворах или на специальных площадках. Запомните, что от несчастного случая вы убережёте себя только безукоризненным соблюдением Правил дорожного движения. Всегда помните, что знание и соблюдение Правил дорожного движения — гарантия безопасности вашей жизни.</w:t>
      </w:r>
    </w:p>
    <w:p w14:paraId="26B22B08" w14:textId="3F8BE034"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1C299977"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b/>
          <w:bCs/>
          <w:color w:val="000000" w:themeColor="text1"/>
          <w:sz w:val="28"/>
          <w:szCs w:val="28"/>
          <w:lang w:eastAsia="ru-RU"/>
        </w:rPr>
        <w:t>Инструктаж по правилам дорожного движения</w:t>
      </w:r>
    </w:p>
    <w:p w14:paraId="02F12F9E" w14:textId="77777777" w:rsidR="0080554B" w:rsidRPr="0080554B" w:rsidRDefault="0080554B" w:rsidP="00B916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shd w:val="clear" w:color="auto" w:fill="FFFFFF"/>
          <w:lang w:eastAsia="ru-RU"/>
        </w:rPr>
        <w:t> </w:t>
      </w:r>
    </w:p>
    <w:p w14:paraId="79BC7B83"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Ходи по правой стороне тротуара.</w:t>
      </w:r>
    </w:p>
    <w:p w14:paraId="4EDB5CDB"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Переходи улицу там, где есть пешеходный переход (зебра).</w:t>
      </w:r>
    </w:p>
    <w:p w14:paraId="50862FAC"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xml:space="preserve"> Переходя улицу с двусторонним движением, посмотри сначала налево, </w:t>
      </w:r>
      <w:proofErr w:type="gramStart"/>
      <w:r w:rsidRPr="0080554B">
        <w:rPr>
          <w:rFonts w:ascii="Times New Roman" w:eastAsia="Times New Roman" w:hAnsi="Times New Roman" w:cs="Times New Roman"/>
          <w:color w:val="000000" w:themeColor="text1"/>
          <w:sz w:val="28"/>
          <w:szCs w:val="28"/>
          <w:lang w:eastAsia="ru-RU"/>
        </w:rPr>
        <w:t>и</w:t>
      </w:r>
      <w:proofErr w:type="gramEnd"/>
      <w:r w:rsidRPr="0080554B">
        <w:rPr>
          <w:rFonts w:ascii="Times New Roman" w:eastAsia="Times New Roman" w:hAnsi="Times New Roman" w:cs="Times New Roman"/>
          <w:color w:val="000000" w:themeColor="text1"/>
          <w:sz w:val="28"/>
          <w:szCs w:val="28"/>
          <w:lang w:eastAsia="ru-RU"/>
        </w:rPr>
        <w:t xml:space="preserve"> если поблизости нет автомобиля, начинай переход дороги по прямой. Дойдя до середины, посмотри направо. Если поблизости нет машины, продолжай свой путь.</w:t>
      </w:r>
    </w:p>
    <w:p w14:paraId="46DFCBD3"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Всегда пропускай автомобили с включенными спецсигналами.</w:t>
      </w:r>
    </w:p>
    <w:p w14:paraId="129B3E8A"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Переходи улицу только на зеленый свет.</w:t>
      </w:r>
    </w:p>
    <w:p w14:paraId="68BAE249"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Не перебегай проезжую часть перед близко идущим транспортом.</w:t>
      </w:r>
    </w:p>
    <w:p w14:paraId="64880686"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xml:space="preserve"> Не обходи стоящий автомобиль </w:t>
      </w:r>
      <w:proofErr w:type="gramStart"/>
      <w:r w:rsidRPr="0080554B">
        <w:rPr>
          <w:rFonts w:ascii="Times New Roman" w:eastAsia="Times New Roman" w:hAnsi="Times New Roman" w:cs="Times New Roman"/>
          <w:color w:val="000000" w:themeColor="text1"/>
          <w:sz w:val="28"/>
          <w:szCs w:val="28"/>
          <w:lang w:eastAsia="ru-RU"/>
        </w:rPr>
        <w:t>- это</w:t>
      </w:r>
      <w:proofErr w:type="gramEnd"/>
      <w:r w:rsidRPr="0080554B">
        <w:rPr>
          <w:rFonts w:ascii="Times New Roman" w:eastAsia="Times New Roman" w:hAnsi="Times New Roman" w:cs="Times New Roman"/>
          <w:color w:val="000000" w:themeColor="text1"/>
          <w:sz w:val="28"/>
          <w:szCs w:val="28"/>
          <w:lang w:eastAsia="ru-RU"/>
        </w:rPr>
        <w:t xml:space="preserve"> опасно. Подожди, пока он отъедет.</w:t>
      </w:r>
    </w:p>
    <w:p w14:paraId="516F341F"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Ожидая транспорт, стой только на посадочных площадках или обочине.</w:t>
      </w:r>
    </w:p>
    <w:p w14:paraId="322F6340"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Подходи для посадки только после полной остановки транспортного средства.</w:t>
      </w:r>
    </w:p>
    <w:p w14:paraId="5EFF6DDB"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Необходимо пристегнуться, если ты едешь в легковом автомобиле.</w:t>
      </w:r>
    </w:p>
    <w:p w14:paraId="08266213"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Велосипедистам не следует устраивать гонки на проезжей части и на тротуарах.</w:t>
      </w:r>
    </w:p>
    <w:p w14:paraId="438D1B83"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Веди велосипед рядом, если переходишь улицу. Не рискуй, переезжая дорогу!</w:t>
      </w:r>
    </w:p>
    <w:p w14:paraId="17655BAA"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 Катайся на роликах, скейтбордах в парках, имеющих ограждения.</w:t>
      </w:r>
    </w:p>
    <w:p w14:paraId="267A51E4" w14:textId="77777777" w:rsidR="0080554B" w:rsidRP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Не играй на проезжей части!</w:t>
      </w:r>
    </w:p>
    <w:p w14:paraId="3DA45618" w14:textId="47B66C9F" w:rsidR="0080554B" w:rsidRDefault="0080554B" w:rsidP="00B916AC">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80554B">
        <w:rPr>
          <w:rFonts w:ascii="Times New Roman" w:eastAsia="Times New Roman" w:hAnsi="Times New Roman" w:cs="Times New Roman"/>
          <w:color w:val="000000" w:themeColor="text1"/>
          <w:sz w:val="28"/>
          <w:szCs w:val="28"/>
          <w:lang w:eastAsia="ru-RU"/>
        </w:rPr>
        <w:t>За городом иди по обочине дороги навстречу.</w:t>
      </w:r>
    </w:p>
    <w:p w14:paraId="3C71E9AD" w14:textId="791E6A7C" w:rsidR="0080554B" w:rsidRDefault="0080554B"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1EE812AE" w14:textId="48216BF6" w:rsidR="0080554B" w:rsidRDefault="0080554B"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45379289" w14:textId="7FFD6742" w:rsidR="0080554B" w:rsidRDefault="0080554B"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376F58D8" w14:textId="45B038B3" w:rsidR="0080554B" w:rsidRDefault="0080554B"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147C09E4" w14:textId="742511D7" w:rsidR="0080554B" w:rsidRDefault="0080554B"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4EDBFBDA" w14:textId="7821F635" w:rsidR="0080554B" w:rsidRDefault="0080554B"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09B2B2DE" w14:textId="2784996F" w:rsidR="00B916AC" w:rsidRDefault="00B916AC"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24FF064D" w14:textId="77777777" w:rsidR="00B916AC" w:rsidRDefault="00B916AC"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5661F7A9" w14:textId="07670143" w:rsidR="0080554B" w:rsidRDefault="0080554B"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15A82C47" w14:textId="6FB75776" w:rsidR="0080554B" w:rsidRDefault="0080554B"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67A3487E" w14:textId="7E210913" w:rsidR="0080554B" w:rsidRDefault="0080554B"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54660F0B" w14:textId="42DF6CA7" w:rsidR="0080554B" w:rsidRDefault="0080554B"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Pr>
          <w:noProof/>
        </w:rPr>
        <w:lastRenderedPageBreak/>
        <w:drawing>
          <wp:anchor distT="0" distB="0" distL="114300" distR="114300" simplePos="0" relativeHeight="251658240" behindDoc="0" locked="0" layoutInCell="1" allowOverlap="1" wp14:anchorId="4B17FAF4" wp14:editId="13F5F406">
            <wp:simplePos x="0" y="0"/>
            <wp:positionH relativeFrom="column">
              <wp:posOffset>-965835</wp:posOffset>
            </wp:positionH>
            <wp:positionV relativeFrom="paragraph">
              <wp:posOffset>-624840</wp:posOffset>
            </wp:positionV>
            <wp:extent cx="7178197" cy="10420350"/>
            <wp:effectExtent l="0" t="0" r="3810" b="0"/>
            <wp:wrapNone/>
            <wp:docPr id="5" name="Рисунок 5" descr="http://school8-celina.ucoz.net/2018-2019/p35_pamyatkadlyauchashaix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8-celina.ucoz.net/2018-2019/p35_pamyatkadlyauchashaixs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8197" cy="1042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DBACA" w14:textId="17AA9190" w:rsidR="0080554B" w:rsidRPr="0080554B" w:rsidRDefault="0080554B" w:rsidP="0080554B">
      <w:pPr>
        <w:shd w:val="clear" w:color="auto" w:fill="FFFFFF"/>
        <w:spacing w:after="0" w:line="330" w:lineRule="atLeast"/>
        <w:rPr>
          <w:rFonts w:ascii="Times New Roman" w:eastAsia="Times New Roman" w:hAnsi="Times New Roman" w:cs="Times New Roman"/>
          <w:color w:val="000000" w:themeColor="text1"/>
          <w:sz w:val="28"/>
          <w:szCs w:val="28"/>
          <w:lang w:eastAsia="ru-RU"/>
        </w:rPr>
      </w:pPr>
    </w:p>
    <w:p w14:paraId="3B5BA9F1" w14:textId="37D6B4B6" w:rsidR="0080554B" w:rsidRDefault="0080554B">
      <w:pPr>
        <w:sectPr w:rsidR="0080554B">
          <w:pgSz w:w="11906" w:h="16838"/>
          <w:pgMar w:top="1134" w:right="850" w:bottom="1134" w:left="1701" w:header="708" w:footer="708" w:gutter="0"/>
          <w:cols w:space="708"/>
          <w:docGrid w:linePitch="360"/>
        </w:sectPr>
      </w:pPr>
    </w:p>
    <w:p w14:paraId="1ED78DAB" w14:textId="65563DC6" w:rsidR="00623992" w:rsidRDefault="0080554B">
      <w:r>
        <w:rPr>
          <w:noProof/>
        </w:rPr>
        <w:lastRenderedPageBreak/>
        <w:drawing>
          <wp:inline distT="0" distB="0" distL="0" distR="0" wp14:anchorId="388CB630" wp14:editId="09362070">
            <wp:extent cx="9144000" cy="6858000"/>
            <wp:effectExtent l="0" t="0" r="0" b="0"/>
            <wp:docPr id="3" name="Рисунок 3" descr="https://30astr-s27.edusite.ru/images/p193_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0astr-s27.edusite.ru/images/p193_img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sectPr w:rsidR="00623992" w:rsidSect="0080554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92"/>
    <w:rsid w:val="00623992"/>
    <w:rsid w:val="0080554B"/>
    <w:rsid w:val="00B916AC"/>
    <w:rsid w:val="00BE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B716"/>
  <w15:chartTrackingRefBased/>
  <w15:docId w15:val="{54EFF279-B170-4AD5-8272-A0643E11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8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5</cp:revision>
  <dcterms:created xsi:type="dcterms:W3CDTF">2022-08-11T12:10:00Z</dcterms:created>
  <dcterms:modified xsi:type="dcterms:W3CDTF">2022-08-11T14:02:00Z</dcterms:modified>
</cp:coreProperties>
</file>