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8CC" w:rsidRPr="00F077D8" w:rsidRDefault="002A58CC" w:rsidP="002A58CC">
      <w:pPr>
        <w:pStyle w:val="ConsPlusNormal"/>
        <w:ind w:left="5103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2A58CC" w:rsidRPr="00674ABA" w:rsidRDefault="002A58CC" w:rsidP="002A58CC">
      <w:pPr>
        <w:pStyle w:val="ConsPlusNormal"/>
        <w:ind w:left="5103"/>
        <w:jc w:val="both"/>
        <w:rPr>
          <w:sz w:val="28"/>
          <w:szCs w:val="28"/>
        </w:rPr>
      </w:pPr>
      <w:r w:rsidRPr="00674ABA">
        <w:rPr>
          <w:sz w:val="28"/>
          <w:szCs w:val="28"/>
        </w:rPr>
        <w:t>к Порядку предоставления права</w:t>
      </w:r>
    </w:p>
    <w:p w:rsidR="002A58CC" w:rsidRDefault="002A58CC" w:rsidP="002A58CC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 xml:space="preserve">на размещение </w:t>
      </w:r>
      <w:proofErr w:type="gramStart"/>
      <w:r w:rsidRPr="00674ABA">
        <w:rPr>
          <w:rFonts w:ascii="Times New Roman" w:hAnsi="Times New Roman" w:cs="Times New Roman"/>
          <w:b w:val="0"/>
          <w:sz w:val="28"/>
          <w:szCs w:val="28"/>
        </w:rPr>
        <w:t>нестационарных</w:t>
      </w:r>
      <w:proofErr w:type="gramEnd"/>
    </w:p>
    <w:p w:rsidR="002A58CC" w:rsidRDefault="002A58CC" w:rsidP="002A58CC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:rsidR="002A58CC" w:rsidRDefault="00EE5664" w:rsidP="002A58CC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="002A58CC" w:rsidRPr="00674ABA">
        <w:rPr>
          <w:rFonts w:ascii="Times New Roman" w:hAnsi="Times New Roman" w:cs="Times New Roman"/>
          <w:b w:val="0"/>
          <w:sz w:val="28"/>
          <w:szCs w:val="28"/>
        </w:rPr>
        <w:t xml:space="preserve">Гулькевичского района без проведения открытого аукциона </w:t>
      </w:r>
    </w:p>
    <w:p w:rsidR="002A58CC" w:rsidRPr="00674ABA" w:rsidRDefault="002A58CC" w:rsidP="002A58CC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в электронной форме</w:t>
      </w:r>
    </w:p>
    <w:p w:rsidR="002A58CC" w:rsidRDefault="002A58CC" w:rsidP="002A58C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</w:p>
    <w:p w:rsidR="002A58CC" w:rsidRDefault="002A58CC" w:rsidP="002A58C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</w:p>
    <w:p w:rsidR="00EE5664" w:rsidRDefault="002A58CC" w:rsidP="00EE5664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МЕТОДИКА</w:t>
      </w:r>
    </w:p>
    <w:p w:rsidR="00EE5664" w:rsidRDefault="002A58CC" w:rsidP="00EE5664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 w:rsidRPr="001D3F02">
        <w:rPr>
          <w:bCs/>
          <w:color w:val="000000"/>
          <w:sz w:val="28"/>
          <w:szCs w:val="28"/>
        </w:rPr>
        <w:t xml:space="preserve">определения </w:t>
      </w:r>
      <w:r>
        <w:rPr>
          <w:bCs/>
          <w:color w:val="000000"/>
          <w:sz w:val="28"/>
          <w:szCs w:val="28"/>
        </w:rPr>
        <w:t>цены на предоставление</w:t>
      </w:r>
      <w:r w:rsidRPr="001D3F02">
        <w:rPr>
          <w:bCs/>
          <w:color w:val="000000"/>
          <w:sz w:val="28"/>
          <w:szCs w:val="28"/>
        </w:rPr>
        <w:t xml:space="preserve"> прав</w:t>
      </w:r>
      <w:r>
        <w:rPr>
          <w:bCs/>
          <w:color w:val="000000"/>
          <w:sz w:val="28"/>
          <w:szCs w:val="28"/>
        </w:rPr>
        <w:t>а</w:t>
      </w:r>
      <w:r w:rsidR="00EE5664">
        <w:rPr>
          <w:bCs/>
          <w:color w:val="000000"/>
          <w:sz w:val="28"/>
          <w:szCs w:val="28"/>
        </w:rPr>
        <w:t xml:space="preserve"> на размещение</w:t>
      </w:r>
    </w:p>
    <w:p w:rsidR="00EE5664" w:rsidRDefault="002A58CC" w:rsidP="00EE5664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 w:rsidRPr="001D3F02">
        <w:rPr>
          <w:bCs/>
          <w:color w:val="000000"/>
          <w:sz w:val="28"/>
          <w:szCs w:val="28"/>
        </w:rPr>
        <w:t xml:space="preserve">нестационарных </w:t>
      </w:r>
      <w:r w:rsidR="00EE5664">
        <w:rPr>
          <w:bCs/>
          <w:color w:val="000000"/>
          <w:sz w:val="28"/>
          <w:szCs w:val="28"/>
        </w:rPr>
        <w:t>торговых объектов на территории</w:t>
      </w:r>
    </w:p>
    <w:p w:rsidR="00EE5664" w:rsidRDefault="00EE5664" w:rsidP="00EE5664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Отрадо-Ольгинского сельского поселения </w:t>
      </w:r>
      <w:r w:rsidR="002A58CC">
        <w:rPr>
          <w:bCs/>
          <w:color w:val="000000"/>
          <w:sz w:val="28"/>
          <w:szCs w:val="28"/>
        </w:rPr>
        <w:t>Гулькевичского</w:t>
      </w:r>
      <w:r w:rsidR="002A58CC" w:rsidRPr="001D3F02">
        <w:rPr>
          <w:bCs/>
          <w:color w:val="000000"/>
          <w:sz w:val="28"/>
          <w:szCs w:val="28"/>
        </w:rPr>
        <w:t xml:space="preserve"> района</w:t>
      </w:r>
    </w:p>
    <w:p w:rsidR="002A58CC" w:rsidRPr="00EE5664" w:rsidRDefault="002A58CC" w:rsidP="00EE5664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 w:rsidRPr="00EE5664">
        <w:rPr>
          <w:bCs/>
          <w:color w:val="000000"/>
          <w:sz w:val="28"/>
          <w:szCs w:val="28"/>
        </w:rPr>
        <w:t>без проведения открытого аукциона в электронной форме.</w:t>
      </w:r>
    </w:p>
    <w:p w:rsidR="00EE5664" w:rsidRPr="00EE5664" w:rsidRDefault="00EE5664" w:rsidP="00EE56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58CC" w:rsidRPr="000A2612" w:rsidRDefault="002A58CC" w:rsidP="002A58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Расчет платы для мелкорозничных и иных несезонных нестационарных торговых объектов проводить по формуле:</w:t>
      </w:r>
    </w:p>
    <w:p w:rsidR="002A58CC" w:rsidRPr="000A2612" w:rsidRDefault="002A58CC" w:rsidP="002A58CC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</w:t>
      </w:r>
      <w:proofErr w:type="gramEnd"/>
      <w:r w:rsidRPr="000A2612">
        <w:rPr>
          <w:sz w:val="28"/>
          <w:szCs w:val="28"/>
        </w:rPr>
        <w:t xml:space="preserve">=Кс х </w:t>
      </w:r>
      <w:proofErr w:type="spellStart"/>
      <w:r w:rsidRPr="000A2612">
        <w:rPr>
          <w:sz w:val="28"/>
          <w:szCs w:val="28"/>
        </w:rPr>
        <w:t>Кт</w:t>
      </w:r>
      <w:proofErr w:type="spellEnd"/>
      <w:r w:rsidRPr="000A2612">
        <w:rPr>
          <w:sz w:val="28"/>
          <w:szCs w:val="28"/>
        </w:rPr>
        <w:t xml:space="preserve"> х </w:t>
      </w:r>
      <w:proofErr w:type="spellStart"/>
      <w:r w:rsidRPr="00795BB4">
        <w:rPr>
          <w:sz w:val="28"/>
          <w:szCs w:val="28"/>
        </w:rPr>
        <w:t>Ксп</w:t>
      </w:r>
      <w:proofErr w:type="spellEnd"/>
      <w:r w:rsidRPr="00795BB4">
        <w:rPr>
          <w:sz w:val="28"/>
          <w:szCs w:val="28"/>
        </w:rPr>
        <w:t xml:space="preserve"> </w:t>
      </w:r>
      <w:r w:rsidRPr="000A2612"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S</w:t>
      </w:r>
      <w:r w:rsidRPr="000A2612">
        <w:rPr>
          <w:sz w:val="28"/>
          <w:szCs w:val="28"/>
        </w:rPr>
        <w:t>, где</w:t>
      </w:r>
    </w:p>
    <w:p w:rsidR="002A58CC" w:rsidRPr="000A2612" w:rsidRDefault="002A58CC" w:rsidP="002A58CC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</w:t>
      </w:r>
      <w:proofErr w:type="gramEnd"/>
      <w:r w:rsidRPr="000A261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0A2612">
        <w:rPr>
          <w:sz w:val="28"/>
          <w:szCs w:val="28"/>
        </w:rPr>
        <w:t>за право на размещение мелкорозничного и иного несезонного нестационарного торгового объекта</w:t>
      </w:r>
      <w:r>
        <w:rPr>
          <w:sz w:val="28"/>
          <w:szCs w:val="28"/>
        </w:rPr>
        <w:t xml:space="preserve"> в квартал</w:t>
      </w:r>
      <w:r w:rsidRPr="000A2612">
        <w:rPr>
          <w:sz w:val="28"/>
          <w:szCs w:val="28"/>
        </w:rPr>
        <w:t>;</w:t>
      </w:r>
    </w:p>
    <w:p w:rsidR="002A58CC" w:rsidRPr="000A2612" w:rsidRDefault="002A58CC" w:rsidP="002A58CC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Кс – кадастровая стоимость земельного участка;</w:t>
      </w:r>
    </w:p>
    <w:p w:rsidR="002A58CC" w:rsidRPr="00C63A75" w:rsidRDefault="002A58CC" w:rsidP="002A58CC">
      <w:pPr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Кт</w:t>
      </w:r>
      <w:proofErr w:type="spellEnd"/>
      <w:r w:rsidRPr="000A2612">
        <w:rPr>
          <w:sz w:val="28"/>
          <w:szCs w:val="28"/>
        </w:rPr>
        <w:t xml:space="preserve"> - коэффициент типа торгового объекта;</w:t>
      </w:r>
    </w:p>
    <w:p w:rsidR="002A58CC" w:rsidRDefault="002A58CC" w:rsidP="002A58CC">
      <w:pPr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Ксп</w:t>
      </w:r>
      <w:proofErr w:type="spellEnd"/>
      <w:r w:rsidRPr="000A2612">
        <w:rPr>
          <w:sz w:val="28"/>
          <w:szCs w:val="28"/>
        </w:rPr>
        <w:t xml:space="preserve"> – коэффициент специализации торгового объекта</w:t>
      </w:r>
      <w:r>
        <w:rPr>
          <w:sz w:val="28"/>
          <w:szCs w:val="28"/>
        </w:rPr>
        <w:t>;</w:t>
      </w:r>
    </w:p>
    <w:p w:rsidR="002A58CC" w:rsidRPr="003605F4" w:rsidRDefault="002A58CC" w:rsidP="002A58CC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  <w:lang w:val="en-US"/>
        </w:rPr>
        <w:t>S</w:t>
      </w:r>
      <w:r w:rsidRPr="000A2612">
        <w:rPr>
          <w:sz w:val="28"/>
          <w:szCs w:val="28"/>
        </w:rPr>
        <w:t xml:space="preserve"> – </w:t>
      </w:r>
      <w:proofErr w:type="gramStart"/>
      <w:r w:rsidRPr="000A2612">
        <w:rPr>
          <w:sz w:val="28"/>
          <w:szCs w:val="28"/>
        </w:rPr>
        <w:t>площадь</w:t>
      </w:r>
      <w:proofErr w:type="gramEnd"/>
      <w:r w:rsidRPr="000A2612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>.</w:t>
      </w:r>
    </w:p>
    <w:p w:rsidR="002A58CC" w:rsidRPr="000A2612" w:rsidRDefault="002A58CC" w:rsidP="002A58CC">
      <w:pPr>
        <w:ind w:firstLine="708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В случае отсутствия кадастровой стоимости земельного участка, поскольку участок не состоит на государственном кадастровом учете, то расчет производится по следующей формуле:</w:t>
      </w:r>
    </w:p>
    <w:p w:rsidR="002A58CC" w:rsidRPr="000A2612" w:rsidRDefault="002A58CC" w:rsidP="002A58CC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</w:t>
      </w:r>
      <w:proofErr w:type="gramEnd"/>
      <w:r w:rsidRPr="000A2612">
        <w:rPr>
          <w:sz w:val="28"/>
          <w:szCs w:val="28"/>
        </w:rPr>
        <w:t>=</w:t>
      </w:r>
      <w:proofErr w:type="spellStart"/>
      <w:r w:rsidRPr="000A2612">
        <w:rPr>
          <w:sz w:val="28"/>
          <w:szCs w:val="28"/>
        </w:rPr>
        <w:t>Уп</w:t>
      </w:r>
      <w:proofErr w:type="spellEnd"/>
      <w:r w:rsidRPr="000A2612">
        <w:rPr>
          <w:sz w:val="28"/>
          <w:szCs w:val="28"/>
        </w:rPr>
        <w:t xml:space="preserve"> х </w:t>
      </w:r>
      <w:proofErr w:type="spellStart"/>
      <w:r w:rsidRPr="000A2612">
        <w:rPr>
          <w:sz w:val="28"/>
          <w:szCs w:val="28"/>
        </w:rPr>
        <w:t>К</w:t>
      </w:r>
      <w:r>
        <w:rPr>
          <w:sz w:val="28"/>
          <w:szCs w:val="28"/>
        </w:rPr>
        <w:t>т</w:t>
      </w:r>
      <w:proofErr w:type="spellEnd"/>
      <w:r w:rsidRPr="000A2612">
        <w:rPr>
          <w:sz w:val="28"/>
          <w:szCs w:val="28"/>
        </w:rPr>
        <w:t xml:space="preserve"> х </w:t>
      </w:r>
      <w:proofErr w:type="spellStart"/>
      <w:r w:rsidRPr="00795BB4">
        <w:rPr>
          <w:sz w:val="28"/>
          <w:szCs w:val="28"/>
        </w:rPr>
        <w:t>Ксп</w:t>
      </w:r>
      <w:proofErr w:type="spellEnd"/>
      <w:r w:rsidRPr="00795BB4">
        <w:rPr>
          <w:sz w:val="28"/>
          <w:szCs w:val="28"/>
        </w:rPr>
        <w:t xml:space="preserve"> </w:t>
      </w:r>
      <w:r w:rsidRPr="000A2612">
        <w:rPr>
          <w:sz w:val="28"/>
          <w:szCs w:val="28"/>
        </w:rPr>
        <w:t xml:space="preserve">х </w:t>
      </w:r>
      <w:r w:rsidRPr="000A2612">
        <w:rPr>
          <w:sz w:val="28"/>
          <w:szCs w:val="28"/>
          <w:lang w:val="en-US"/>
        </w:rPr>
        <w:t>S</w:t>
      </w:r>
      <w:r w:rsidRPr="000A2612">
        <w:rPr>
          <w:sz w:val="28"/>
          <w:szCs w:val="28"/>
        </w:rPr>
        <w:t>, где</w:t>
      </w:r>
    </w:p>
    <w:p w:rsidR="002A58CC" w:rsidRPr="000A2612" w:rsidRDefault="002A58CC" w:rsidP="002A58CC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</w:t>
      </w:r>
      <w:proofErr w:type="gramEnd"/>
      <w:r w:rsidRPr="000A2612">
        <w:rPr>
          <w:sz w:val="28"/>
          <w:szCs w:val="28"/>
        </w:rPr>
        <w:t xml:space="preserve"> – за право на размещение мелкорозничного и иного несезонного нестационарного торгового объекта</w:t>
      </w:r>
      <w:r>
        <w:rPr>
          <w:sz w:val="28"/>
          <w:szCs w:val="28"/>
        </w:rPr>
        <w:t xml:space="preserve"> в квартал</w:t>
      </w:r>
      <w:r w:rsidRPr="000A2612">
        <w:rPr>
          <w:sz w:val="28"/>
          <w:szCs w:val="28"/>
        </w:rPr>
        <w:t>;</w:t>
      </w:r>
    </w:p>
    <w:p w:rsidR="002A58CC" w:rsidRPr="000A2612" w:rsidRDefault="002A58CC" w:rsidP="002A58CC">
      <w:pPr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Уп</w:t>
      </w:r>
      <w:proofErr w:type="spellEnd"/>
      <w:r w:rsidRPr="000A2612">
        <w:rPr>
          <w:sz w:val="28"/>
          <w:szCs w:val="28"/>
        </w:rPr>
        <w:t xml:space="preserve"> – удельный показатель;</w:t>
      </w:r>
    </w:p>
    <w:p w:rsidR="002A58CC" w:rsidRPr="000A2612" w:rsidRDefault="002A58CC" w:rsidP="002A58CC">
      <w:pPr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Кт</w:t>
      </w:r>
      <w:proofErr w:type="spellEnd"/>
      <w:r w:rsidRPr="000A2612">
        <w:rPr>
          <w:sz w:val="28"/>
          <w:szCs w:val="28"/>
        </w:rPr>
        <w:t xml:space="preserve"> - коэффициент типа торгового объекта;</w:t>
      </w:r>
    </w:p>
    <w:p w:rsidR="002A58CC" w:rsidRPr="000A2612" w:rsidRDefault="002A58CC" w:rsidP="002A58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Ксп</w:t>
      </w:r>
      <w:proofErr w:type="spellEnd"/>
      <w:r w:rsidRPr="000A2612">
        <w:rPr>
          <w:sz w:val="28"/>
          <w:szCs w:val="28"/>
        </w:rPr>
        <w:t xml:space="preserve"> – коэффициент специализации торгового объекта.</w:t>
      </w:r>
    </w:p>
    <w:p w:rsidR="002A58CC" w:rsidRDefault="002A58CC" w:rsidP="00F96D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2612">
        <w:rPr>
          <w:sz w:val="28"/>
          <w:szCs w:val="28"/>
          <w:lang w:val="en-US"/>
        </w:rPr>
        <w:t>S</w:t>
      </w:r>
      <w:r w:rsidRPr="000A2612">
        <w:rPr>
          <w:sz w:val="28"/>
          <w:szCs w:val="28"/>
        </w:rPr>
        <w:t xml:space="preserve"> – </w:t>
      </w:r>
      <w:proofErr w:type="gramStart"/>
      <w:r w:rsidRPr="000A2612">
        <w:rPr>
          <w:sz w:val="28"/>
          <w:szCs w:val="28"/>
        </w:rPr>
        <w:t>площадь</w:t>
      </w:r>
      <w:proofErr w:type="gramEnd"/>
      <w:r w:rsidRPr="000A2612">
        <w:rPr>
          <w:sz w:val="28"/>
          <w:szCs w:val="28"/>
        </w:rPr>
        <w:t xml:space="preserve"> земельного участка;</w:t>
      </w:r>
    </w:p>
    <w:p w:rsidR="002A58CC" w:rsidRDefault="002A58CC" w:rsidP="002A58CC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Кт</w:t>
      </w:r>
      <w:proofErr w:type="spellEnd"/>
      <w:r w:rsidRPr="000A2612">
        <w:rPr>
          <w:sz w:val="28"/>
          <w:szCs w:val="28"/>
        </w:rPr>
        <w:t xml:space="preserve"> - коэффициент типа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520"/>
        <w:gridCol w:w="2268"/>
      </w:tblGrid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CC" w:rsidRPr="000A2612" w:rsidRDefault="002A58CC" w:rsidP="00F9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№ </w:t>
            </w:r>
            <w:proofErr w:type="gramStart"/>
            <w:r w:rsidRPr="000A2612">
              <w:rPr>
                <w:sz w:val="28"/>
                <w:szCs w:val="28"/>
              </w:rPr>
              <w:t>п</w:t>
            </w:r>
            <w:proofErr w:type="gramEnd"/>
            <w:r w:rsidRPr="000A2612">
              <w:rPr>
                <w:sz w:val="28"/>
                <w:szCs w:val="28"/>
              </w:rPr>
              <w:t>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CC" w:rsidRPr="000A2612" w:rsidRDefault="002A58CC" w:rsidP="00F9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Тип нестационарного торгового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CC" w:rsidRPr="000A2612" w:rsidRDefault="002A58CC" w:rsidP="00F96D31">
            <w:pPr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0A2612">
              <w:rPr>
                <w:sz w:val="28"/>
                <w:szCs w:val="28"/>
              </w:rPr>
              <w:t>Кт</w:t>
            </w:r>
            <w:proofErr w:type="spellEnd"/>
          </w:p>
        </w:tc>
      </w:tr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Нестационарный объект в составе торгово-остановочного комплекса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4</w:t>
            </w:r>
          </w:p>
        </w:tc>
      </w:tr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Нестационарный объект </w:t>
            </w:r>
            <w:bookmarkStart w:id="0" w:name="_GoBack"/>
            <w:bookmarkEnd w:id="0"/>
            <w:r w:rsidRPr="000A2612">
              <w:rPr>
                <w:sz w:val="28"/>
                <w:szCs w:val="28"/>
              </w:rPr>
              <w:t xml:space="preserve">площадью до 30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4</w:t>
            </w:r>
          </w:p>
        </w:tc>
      </w:tr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Нестационарный объект площадью от 31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 xml:space="preserve">. до 60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0,3</w:t>
            </w:r>
            <w:r>
              <w:rPr>
                <w:sz w:val="28"/>
                <w:szCs w:val="28"/>
              </w:rPr>
              <w:t>5</w:t>
            </w:r>
          </w:p>
        </w:tc>
      </w:tr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Нестационарный объект площадью от 61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 xml:space="preserve">. до 100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</w:t>
            </w:r>
          </w:p>
        </w:tc>
      </w:tr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Нестационарный объект площадью свыше 101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t>5</w:t>
            </w:r>
          </w:p>
        </w:tc>
      </w:tr>
    </w:tbl>
    <w:p w:rsidR="002A58CC" w:rsidRDefault="002A58CC" w:rsidP="002A58CC">
      <w:pPr>
        <w:jc w:val="both"/>
        <w:rPr>
          <w:sz w:val="28"/>
          <w:szCs w:val="28"/>
        </w:rPr>
      </w:pPr>
      <w:proofErr w:type="spellStart"/>
      <w:r w:rsidRPr="008814CD">
        <w:rPr>
          <w:sz w:val="28"/>
          <w:szCs w:val="28"/>
        </w:rPr>
        <w:t>Ксп</w:t>
      </w:r>
      <w:proofErr w:type="spellEnd"/>
      <w:r w:rsidRPr="000A2612">
        <w:rPr>
          <w:color w:val="FF0000"/>
          <w:sz w:val="28"/>
          <w:szCs w:val="28"/>
        </w:rPr>
        <w:t xml:space="preserve"> </w:t>
      </w:r>
      <w:r w:rsidRPr="000A2612">
        <w:rPr>
          <w:sz w:val="28"/>
          <w:szCs w:val="28"/>
        </w:rPr>
        <w:t>– коэффициент специализации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520"/>
        <w:gridCol w:w="2268"/>
      </w:tblGrid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№ </w:t>
            </w:r>
            <w:proofErr w:type="gramStart"/>
            <w:r w:rsidRPr="000A2612">
              <w:rPr>
                <w:sz w:val="28"/>
                <w:szCs w:val="28"/>
              </w:rPr>
              <w:t>п</w:t>
            </w:r>
            <w:proofErr w:type="gramEnd"/>
            <w:r w:rsidRPr="000A2612">
              <w:rPr>
                <w:sz w:val="28"/>
                <w:szCs w:val="28"/>
              </w:rPr>
              <w:t>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8814CD">
              <w:rPr>
                <w:sz w:val="28"/>
                <w:szCs w:val="28"/>
              </w:rPr>
              <w:t>Ксп</w:t>
            </w:r>
            <w:proofErr w:type="spellEnd"/>
          </w:p>
        </w:tc>
      </w:tr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Сельскохозяйственная продукция собственного производства и продукты ее переработки, продукция животноводства и рыборазведения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35</w:t>
            </w:r>
          </w:p>
        </w:tc>
      </w:tr>
    </w:tbl>
    <w:p w:rsidR="002A58CC" w:rsidRPr="00564B75" w:rsidRDefault="002A58CC" w:rsidP="00F96D31">
      <w:pPr>
        <w:ind w:firstLine="709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Плата за право размещения нестационарных торговых объектов сезонного характера высчитывалась исходя из стоимости и количества реализуемого товара, то есть доходности места по реализации различного вида товаров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88"/>
        <w:gridCol w:w="2551"/>
      </w:tblGrid>
      <w:tr w:rsidR="002A58CC" w:rsidRPr="000A2612" w:rsidTr="00F96D3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CC" w:rsidRPr="000A2612" w:rsidRDefault="002A58CC" w:rsidP="00F96D31">
            <w:pPr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№ </w:t>
            </w:r>
            <w:proofErr w:type="gramStart"/>
            <w:r w:rsidRPr="000A2612">
              <w:rPr>
                <w:sz w:val="28"/>
                <w:szCs w:val="28"/>
              </w:rPr>
              <w:t>п</w:t>
            </w:r>
            <w:proofErr w:type="gramEnd"/>
            <w:r w:rsidRPr="000A2612">
              <w:rPr>
                <w:sz w:val="28"/>
                <w:szCs w:val="28"/>
              </w:rPr>
              <w:t>/п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CC" w:rsidRPr="000A2612" w:rsidRDefault="002A58CC" w:rsidP="00F96D31">
            <w:pPr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Ассортимент товара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CC" w:rsidRPr="000A2612" w:rsidRDefault="002A58CC" w:rsidP="00F96D31">
            <w:pPr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размер </w:t>
            </w:r>
            <w:r>
              <w:rPr>
                <w:sz w:val="28"/>
                <w:szCs w:val="28"/>
              </w:rPr>
              <w:t>оплаты в месяц</w:t>
            </w:r>
            <w:r w:rsidRPr="000A2612">
              <w:rPr>
                <w:sz w:val="28"/>
                <w:szCs w:val="28"/>
              </w:rPr>
              <w:t xml:space="preserve"> (руб</w:t>
            </w:r>
            <w:r>
              <w:rPr>
                <w:sz w:val="28"/>
                <w:szCs w:val="28"/>
              </w:rPr>
              <w:t>.</w:t>
            </w:r>
            <w:r w:rsidRPr="000A2612">
              <w:rPr>
                <w:sz w:val="28"/>
                <w:szCs w:val="28"/>
              </w:rPr>
              <w:t>)</w:t>
            </w:r>
          </w:p>
        </w:tc>
      </w:tr>
      <w:tr w:rsidR="002A58CC" w:rsidRPr="000A2612" w:rsidTr="00F96D3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D12800" w:rsidRDefault="002A58CC" w:rsidP="00544BE5">
            <w:pPr>
              <w:jc w:val="both"/>
              <w:rPr>
                <w:sz w:val="28"/>
                <w:szCs w:val="28"/>
              </w:rPr>
            </w:pPr>
            <w:r w:rsidRPr="00D12800">
              <w:rPr>
                <w:sz w:val="28"/>
                <w:szCs w:val="28"/>
              </w:rPr>
              <w:t>Фрукты и овощи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A2612">
              <w:rPr>
                <w:sz w:val="28"/>
                <w:szCs w:val="28"/>
              </w:rPr>
              <w:t>000</w:t>
            </w:r>
          </w:p>
        </w:tc>
      </w:tr>
      <w:tr w:rsidR="002A58CC" w:rsidRPr="000A2612" w:rsidTr="00F96D3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D12800" w:rsidRDefault="002A58CC" w:rsidP="00544BE5">
            <w:pPr>
              <w:jc w:val="both"/>
              <w:rPr>
                <w:sz w:val="28"/>
                <w:szCs w:val="28"/>
              </w:rPr>
            </w:pPr>
            <w:r w:rsidRPr="00D12800">
              <w:rPr>
                <w:sz w:val="28"/>
                <w:szCs w:val="28"/>
              </w:rPr>
              <w:t>Бахчевые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A2612">
              <w:rPr>
                <w:sz w:val="28"/>
                <w:szCs w:val="28"/>
              </w:rPr>
              <w:t>000</w:t>
            </w:r>
          </w:p>
        </w:tc>
      </w:tr>
      <w:tr w:rsidR="002A58CC" w:rsidRPr="000A2612" w:rsidTr="00F96D3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D12800" w:rsidRDefault="002A58CC" w:rsidP="00544BE5">
            <w:pPr>
              <w:jc w:val="both"/>
              <w:rPr>
                <w:sz w:val="28"/>
                <w:szCs w:val="28"/>
              </w:rPr>
            </w:pPr>
            <w:r w:rsidRPr="00D12800">
              <w:rPr>
                <w:sz w:val="28"/>
                <w:szCs w:val="28"/>
              </w:rPr>
              <w:t>Саженцы фруктовых деревьев</w:t>
            </w:r>
            <w:r>
              <w:rPr>
                <w:sz w:val="28"/>
                <w:szCs w:val="28"/>
              </w:rPr>
              <w:t xml:space="preserve"> и кустарников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2A58CC" w:rsidRPr="000A2612" w:rsidTr="00F96D3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D12800" w:rsidRDefault="002A58CC" w:rsidP="00544BE5">
            <w:pPr>
              <w:jc w:val="both"/>
              <w:rPr>
                <w:sz w:val="28"/>
                <w:szCs w:val="28"/>
              </w:rPr>
            </w:pPr>
            <w:proofErr w:type="gramStart"/>
            <w:r w:rsidRPr="00D12800">
              <w:rPr>
                <w:sz w:val="28"/>
                <w:szCs w:val="28"/>
              </w:rPr>
              <w:t>Молоко</w:t>
            </w:r>
            <w:proofErr w:type="gramEnd"/>
            <w:r w:rsidRPr="00D12800">
              <w:rPr>
                <w:sz w:val="28"/>
                <w:szCs w:val="28"/>
              </w:rPr>
              <w:t xml:space="preserve"> пастеризованное из автоцистерны</w:t>
            </w:r>
            <w:r>
              <w:rPr>
                <w:sz w:val="28"/>
                <w:szCs w:val="28"/>
              </w:rPr>
              <w:t xml:space="preserve"> и молочные продукты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A2612">
              <w:rPr>
                <w:sz w:val="28"/>
                <w:szCs w:val="28"/>
              </w:rPr>
              <w:t>000</w:t>
            </w:r>
          </w:p>
        </w:tc>
      </w:tr>
      <w:tr w:rsidR="002A58CC" w:rsidRPr="000A2612" w:rsidTr="00F96D3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D12800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Продукция животноводства (результат выращивания и откорма скота, птицы и других сельскохозяйственных животных; продукция, получаемая в процессе хозяйственного использования скота и птицы (мясо, яйца), а также продукты пчеловодства, рыболовства и </w:t>
            </w:r>
            <w:proofErr w:type="spellStart"/>
            <w:proofErr w:type="gramStart"/>
            <w:r>
              <w:rPr>
                <w:sz w:val="28"/>
                <w:szCs w:val="28"/>
              </w:rPr>
              <w:t>др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A2612">
              <w:rPr>
                <w:sz w:val="28"/>
                <w:szCs w:val="28"/>
              </w:rPr>
              <w:t>000</w:t>
            </w:r>
          </w:p>
        </w:tc>
      </w:tr>
      <w:tr w:rsidR="002A58CC" w:rsidRPr="000A2612" w:rsidTr="00F96D3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D12800" w:rsidRDefault="002A58CC" w:rsidP="00544BE5">
            <w:pPr>
              <w:jc w:val="both"/>
              <w:rPr>
                <w:sz w:val="28"/>
                <w:szCs w:val="28"/>
              </w:rPr>
            </w:pPr>
            <w:r w:rsidRPr="00D12800">
              <w:rPr>
                <w:sz w:val="28"/>
                <w:szCs w:val="28"/>
              </w:rPr>
              <w:t>Рыба живая из автоцистерны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</w:tbl>
    <w:p w:rsidR="002A58CC" w:rsidRPr="000A2612" w:rsidRDefault="002A58CC" w:rsidP="00F96D31">
      <w:pPr>
        <w:ind w:firstLine="708"/>
        <w:jc w:val="both"/>
        <w:rPr>
          <w:sz w:val="28"/>
          <w:szCs w:val="28"/>
        </w:rPr>
      </w:pPr>
      <w:r w:rsidRPr="000A2612">
        <w:rPr>
          <w:sz w:val="28"/>
          <w:szCs w:val="28"/>
        </w:rPr>
        <w:t xml:space="preserve">Плата за право размещения нестационарных торговых объектов </w:t>
      </w:r>
      <w:r>
        <w:rPr>
          <w:sz w:val="28"/>
          <w:szCs w:val="28"/>
        </w:rPr>
        <w:t>на праздничные мероприятия,</w:t>
      </w:r>
      <w:r w:rsidRPr="000A2612">
        <w:rPr>
          <w:sz w:val="28"/>
          <w:szCs w:val="28"/>
        </w:rPr>
        <w:t xml:space="preserve"> высчитывалась исходя из стоимости и количества реализуемого товара, расчет производится по следующей формуле:</w:t>
      </w:r>
    </w:p>
    <w:p w:rsidR="002A58CC" w:rsidRPr="00564B75" w:rsidRDefault="002A58CC" w:rsidP="00F96D31">
      <w:pPr>
        <w:ind w:firstLine="708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С</w:t>
      </w:r>
      <w:proofErr w:type="gramStart"/>
      <w:r w:rsidRPr="000A2612">
        <w:rPr>
          <w:sz w:val="28"/>
          <w:szCs w:val="28"/>
          <w:lang w:val="en-US"/>
        </w:rPr>
        <w:t>p</w:t>
      </w:r>
      <w:proofErr w:type="gramEnd"/>
      <w:r w:rsidRPr="000A2612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SP</w:t>
      </w:r>
      <w:r w:rsidRPr="00564B75">
        <w:rPr>
          <w:sz w:val="28"/>
          <w:szCs w:val="28"/>
        </w:rPr>
        <w:t>*</w:t>
      </w:r>
      <w:proofErr w:type="spellStart"/>
      <w:r>
        <w:rPr>
          <w:sz w:val="28"/>
          <w:szCs w:val="28"/>
          <w:lang w:val="en-US"/>
        </w:rPr>
        <w:t>Kd</w:t>
      </w:r>
      <w:proofErr w:type="spellEnd"/>
      <w:r>
        <w:rPr>
          <w:sz w:val="28"/>
          <w:szCs w:val="28"/>
        </w:rPr>
        <w:t>, где</w:t>
      </w:r>
    </w:p>
    <w:p w:rsidR="002A58CC" w:rsidRPr="000A2612" w:rsidRDefault="002A58CC" w:rsidP="00F96D31">
      <w:pPr>
        <w:ind w:firstLine="708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С</w:t>
      </w:r>
      <w:proofErr w:type="gramStart"/>
      <w:r w:rsidRPr="000A2612">
        <w:rPr>
          <w:sz w:val="28"/>
          <w:szCs w:val="28"/>
          <w:lang w:val="en-US"/>
        </w:rPr>
        <w:t>p</w:t>
      </w:r>
      <w:proofErr w:type="gramEnd"/>
      <w:r w:rsidRPr="000A2612">
        <w:rPr>
          <w:sz w:val="28"/>
          <w:szCs w:val="28"/>
        </w:rPr>
        <w:t xml:space="preserve"> –</w:t>
      </w:r>
      <w:r w:rsidRPr="00545A7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A2612">
        <w:rPr>
          <w:sz w:val="28"/>
          <w:szCs w:val="28"/>
        </w:rPr>
        <w:t xml:space="preserve">лата за право размещения нестационарных торговых объектов </w:t>
      </w:r>
      <w:r>
        <w:rPr>
          <w:sz w:val="28"/>
          <w:szCs w:val="28"/>
        </w:rPr>
        <w:t>на праздничные мероприятия</w:t>
      </w:r>
      <w:r w:rsidRPr="000A2612">
        <w:rPr>
          <w:sz w:val="28"/>
          <w:szCs w:val="28"/>
        </w:rPr>
        <w:t xml:space="preserve"> на размещение мелкорозничного и иного несезонного нестационарного торгового объекта</w:t>
      </w:r>
      <w:r>
        <w:rPr>
          <w:sz w:val="28"/>
          <w:szCs w:val="28"/>
        </w:rPr>
        <w:t xml:space="preserve"> в дни проведения праздничных мероприятий</w:t>
      </w:r>
      <w:r w:rsidRPr="000A2612">
        <w:rPr>
          <w:sz w:val="28"/>
          <w:szCs w:val="28"/>
        </w:rPr>
        <w:t>;</w:t>
      </w:r>
    </w:p>
    <w:p w:rsidR="002A58CC" w:rsidRDefault="002A58CC" w:rsidP="00F96D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SP</w:t>
      </w:r>
      <w:r w:rsidRPr="000A2612">
        <w:rPr>
          <w:sz w:val="28"/>
          <w:szCs w:val="28"/>
        </w:rPr>
        <w:t xml:space="preserve"> –</w:t>
      </w:r>
      <w:r w:rsidRPr="00545A7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A2612">
        <w:rPr>
          <w:sz w:val="28"/>
          <w:szCs w:val="28"/>
        </w:rPr>
        <w:t xml:space="preserve">лата за право размещения нестационарных торговых объектов </w:t>
      </w:r>
      <w:r>
        <w:rPr>
          <w:sz w:val="28"/>
          <w:szCs w:val="28"/>
        </w:rPr>
        <w:t>на праздничные мероприятия за один день;</w:t>
      </w:r>
    </w:p>
    <w:p w:rsidR="002A58CC" w:rsidRDefault="002A58CC" w:rsidP="00F96D31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Kd</w:t>
      </w:r>
      <w:proofErr w:type="spellEnd"/>
      <w:proofErr w:type="gramEnd"/>
      <w:r>
        <w:rPr>
          <w:sz w:val="28"/>
          <w:szCs w:val="28"/>
        </w:rPr>
        <w:t xml:space="preserve"> - количество дней, проведения мероприятий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629"/>
        <w:gridCol w:w="3159"/>
      </w:tblGrid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CC" w:rsidRPr="000A2612" w:rsidRDefault="002A58CC" w:rsidP="00F96D31">
            <w:pPr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№ </w:t>
            </w:r>
            <w:proofErr w:type="gramStart"/>
            <w:r w:rsidRPr="000A2612">
              <w:rPr>
                <w:sz w:val="28"/>
                <w:szCs w:val="28"/>
              </w:rPr>
              <w:t>п</w:t>
            </w:r>
            <w:proofErr w:type="gramEnd"/>
            <w:r w:rsidRPr="000A2612">
              <w:rPr>
                <w:sz w:val="28"/>
                <w:szCs w:val="28"/>
              </w:rPr>
              <w:t>/п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CC" w:rsidRPr="000A2612" w:rsidRDefault="002A58CC" w:rsidP="00F96D31">
            <w:pPr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Ассортимент товара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CC" w:rsidRDefault="002A58CC" w:rsidP="00F96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A2612">
              <w:rPr>
                <w:sz w:val="28"/>
                <w:szCs w:val="28"/>
              </w:rPr>
              <w:t xml:space="preserve">лата за право размещения нестационарных торговых объектов </w:t>
            </w:r>
            <w:r>
              <w:rPr>
                <w:sz w:val="28"/>
                <w:szCs w:val="28"/>
              </w:rPr>
              <w:t>на праздничные мероприятия за один день</w:t>
            </w:r>
            <w:r w:rsidRPr="000A2612">
              <w:rPr>
                <w:sz w:val="28"/>
                <w:szCs w:val="28"/>
              </w:rPr>
              <w:t xml:space="preserve"> (руб</w:t>
            </w:r>
            <w:r>
              <w:rPr>
                <w:sz w:val="28"/>
                <w:szCs w:val="28"/>
              </w:rPr>
              <w:t>.</w:t>
            </w:r>
            <w:r w:rsidRPr="000A2612">
              <w:rPr>
                <w:sz w:val="28"/>
                <w:szCs w:val="28"/>
              </w:rPr>
              <w:t>)</w:t>
            </w:r>
          </w:p>
          <w:p w:rsidR="002A58CC" w:rsidRPr="009F6F5B" w:rsidRDefault="002A58CC" w:rsidP="00F96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SP</w:t>
            </w:r>
          </w:p>
        </w:tc>
      </w:tr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Мороженое, прохладительные напитки, квас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ind w:left="72" w:hanging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Выпечные изделия в промышленной упаковке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Аттракционы, электромобили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2000</w:t>
            </w:r>
          </w:p>
        </w:tc>
      </w:tr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Воздушные шары, попкорн, сладкая вата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1500 </w:t>
            </w:r>
          </w:p>
        </w:tc>
      </w:tr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Цветы живые</w:t>
            </w:r>
            <w:r>
              <w:rPr>
                <w:sz w:val="28"/>
                <w:szCs w:val="28"/>
              </w:rPr>
              <w:t xml:space="preserve"> (срезанные)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</w:tr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Цветы живые</w:t>
            </w:r>
            <w:r>
              <w:rPr>
                <w:sz w:val="28"/>
                <w:szCs w:val="28"/>
              </w:rPr>
              <w:t xml:space="preserve"> (в горшках)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Цветы искусственные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2A58CC" w:rsidRPr="000A2612" w:rsidTr="00F96D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Кафе на праздничные дни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</w:tr>
    </w:tbl>
    <w:p w:rsidR="002A58CC" w:rsidRDefault="002A58CC" w:rsidP="002A58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A58CC" w:rsidRDefault="002A58CC" w:rsidP="002A58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454B" w:rsidRDefault="007F454B" w:rsidP="007F454B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:rsidR="007F454B" w:rsidRDefault="007F454B" w:rsidP="007F454B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:rsidR="00B00BE3" w:rsidRPr="00F96D31" w:rsidRDefault="007F454B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sectPr w:rsidR="00B00BE3" w:rsidRPr="00F96D31" w:rsidSect="00F96D3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8AA" w:rsidRDefault="00AC28AA" w:rsidP="00F96D31">
      <w:r>
        <w:separator/>
      </w:r>
    </w:p>
  </w:endnote>
  <w:endnote w:type="continuationSeparator" w:id="0">
    <w:p w:rsidR="00AC28AA" w:rsidRDefault="00AC28AA" w:rsidP="00F96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8AA" w:rsidRDefault="00AC28AA" w:rsidP="00F96D31">
      <w:r>
        <w:separator/>
      </w:r>
    </w:p>
  </w:footnote>
  <w:footnote w:type="continuationSeparator" w:id="0">
    <w:p w:rsidR="00AC28AA" w:rsidRDefault="00AC28AA" w:rsidP="00F96D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6125422"/>
      <w:docPartObj>
        <w:docPartGallery w:val="Page Numbers (Top of Page)"/>
        <w:docPartUnique/>
      </w:docPartObj>
    </w:sdtPr>
    <w:sdtContent>
      <w:p w:rsidR="00F96D31" w:rsidRDefault="00F96D31" w:rsidP="00F96D3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CE1"/>
    <w:rsid w:val="002A58CC"/>
    <w:rsid w:val="004F1352"/>
    <w:rsid w:val="00645CE1"/>
    <w:rsid w:val="007F454B"/>
    <w:rsid w:val="00AC28AA"/>
    <w:rsid w:val="00B00BE3"/>
    <w:rsid w:val="00EE5664"/>
    <w:rsid w:val="00F9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58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96D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6D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6D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96D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58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96D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6D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6D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96D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579</Words>
  <Characters>3305</Characters>
  <Application>Microsoft Office Word</Application>
  <DocSecurity>0</DocSecurity>
  <Lines>27</Lines>
  <Paragraphs>7</Paragraphs>
  <ScaleCrop>false</ScaleCrop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2024-11-05T05:23:00Z</dcterms:created>
  <dcterms:modified xsi:type="dcterms:W3CDTF">2024-12-23T08:47:00Z</dcterms:modified>
</cp:coreProperties>
</file>