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A01A8" w14:textId="5B5FDBD2" w:rsidR="00F23ED9" w:rsidRPr="0011195C" w:rsidRDefault="00F23ED9" w:rsidP="006A12A4">
      <w:pPr>
        <w:ind w:firstLine="5103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Приложение</w:t>
      </w:r>
    </w:p>
    <w:p w14:paraId="76B6ED07" w14:textId="77777777" w:rsidR="00F23ED9" w:rsidRPr="0011195C" w:rsidRDefault="00F23ED9" w:rsidP="006A12A4">
      <w:pPr>
        <w:ind w:firstLine="5103"/>
        <w:rPr>
          <w:rFonts w:ascii="Times New Roman" w:hAnsi="Times New Roman" w:cs="Times New Roman"/>
          <w:sz w:val="28"/>
          <w:szCs w:val="28"/>
        </w:rPr>
      </w:pPr>
    </w:p>
    <w:p w14:paraId="3C324B19" w14:textId="77777777" w:rsidR="006A12A4" w:rsidRPr="0011195C" w:rsidRDefault="006A12A4" w:rsidP="006A12A4">
      <w:pPr>
        <w:ind w:firstLine="5103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УТВЕРЖДЕНО</w:t>
      </w:r>
    </w:p>
    <w:p w14:paraId="05B17F64" w14:textId="77777777" w:rsidR="00185A38" w:rsidRPr="0011195C" w:rsidRDefault="006A12A4" w:rsidP="004452DF">
      <w:pPr>
        <w:ind w:left="5103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решением</w:t>
      </w:r>
      <w:r w:rsidR="004452DF" w:rsidRPr="0011195C">
        <w:rPr>
          <w:rFonts w:ascii="Times New Roman" w:hAnsi="Times New Roman" w:cs="Times New Roman"/>
          <w:sz w:val="28"/>
          <w:szCs w:val="28"/>
        </w:rPr>
        <w:t xml:space="preserve"> </w:t>
      </w:r>
      <w:r w:rsidRPr="0011195C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033EEBB8" w14:textId="77777777" w:rsidR="005C5E6B" w:rsidRDefault="006A12A4" w:rsidP="00B16D88">
      <w:pPr>
        <w:ind w:left="5103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</w:p>
    <w:p w14:paraId="473515C6" w14:textId="77777777" w:rsidR="005C5E6B" w:rsidRDefault="006A12A4" w:rsidP="00B16D88">
      <w:pPr>
        <w:ind w:left="5103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16D88" w:rsidRPr="001119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01D4CB" w14:textId="1FE59FED" w:rsidR="006A12A4" w:rsidRPr="0011195C" w:rsidRDefault="006A12A4" w:rsidP="00B16D88">
      <w:pPr>
        <w:ind w:left="5103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5B4D5905" w14:textId="66B5EB14" w:rsidR="006A12A4" w:rsidRPr="0011195C" w:rsidRDefault="006A12A4" w:rsidP="006A12A4">
      <w:pPr>
        <w:autoSpaceDE w:val="0"/>
        <w:ind w:firstLine="5103"/>
        <w:rPr>
          <w:rFonts w:ascii="Times New Roman" w:hAnsi="Times New Roman" w:cs="Times New Roman"/>
          <w:sz w:val="28"/>
          <w:szCs w:val="28"/>
          <w:u w:val="single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от </w:t>
      </w:r>
      <w:r w:rsidR="00A00A97">
        <w:rPr>
          <w:rFonts w:ascii="Times New Roman" w:hAnsi="Times New Roman" w:cs="Times New Roman"/>
          <w:sz w:val="28"/>
          <w:szCs w:val="28"/>
        </w:rPr>
        <w:t>__________</w:t>
      </w:r>
      <w:r w:rsidR="005C5E6B">
        <w:rPr>
          <w:rFonts w:ascii="Times New Roman" w:hAnsi="Times New Roman" w:cs="Times New Roman"/>
          <w:sz w:val="28"/>
          <w:szCs w:val="28"/>
        </w:rPr>
        <w:t xml:space="preserve"> </w:t>
      </w:r>
      <w:r w:rsidR="00A00A97">
        <w:rPr>
          <w:rFonts w:ascii="Times New Roman" w:hAnsi="Times New Roman" w:cs="Times New Roman"/>
          <w:sz w:val="28"/>
          <w:szCs w:val="28"/>
        </w:rPr>
        <w:t>__</w:t>
      </w:r>
      <w:r w:rsidRPr="0011195C">
        <w:rPr>
          <w:rFonts w:ascii="Times New Roman" w:hAnsi="Times New Roman" w:cs="Times New Roman"/>
          <w:sz w:val="28"/>
          <w:szCs w:val="28"/>
        </w:rPr>
        <w:t xml:space="preserve"> № </w:t>
      </w:r>
      <w:r w:rsidR="00A00A97">
        <w:rPr>
          <w:rFonts w:ascii="Times New Roman" w:hAnsi="Times New Roman" w:cs="Times New Roman"/>
          <w:sz w:val="28"/>
          <w:szCs w:val="28"/>
        </w:rPr>
        <w:t>_____</w:t>
      </w:r>
    </w:p>
    <w:p w14:paraId="43CE3FCB" w14:textId="77777777" w:rsidR="00F23ED9" w:rsidRDefault="00F23ED9" w:rsidP="00185A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1D1E4F5" w14:textId="77777777" w:rsidR="005C5E6B" w:rsidRPr="0011195C" w:rsidRDefault="005C5E6B" w:rsidP="00185A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A7237F2" w14:textId="48FC9321" w:rsidR="00F23ED9" w:rsidRPr="0011195C" w:rsidRDefault="00F23ED9" w:rsidP="00B16D88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П</w:t>
      </w:r>
      <w:r w:rsidR="00185A38" w:rsidRPr="0011195C">
        <w:rPr>
          <w:rFonts w:ascii="Times New Roman" w:hAnsi="Times New Roman" w:cs="Times New Roman"/>
          <w:sz w:val="28"/>
          <w:szCs w:val="28"/>
        </w:rPr>
        <w:t>ОЛОЖЕНИЕ</w:t>
      </w:r>
    </w:p>
    <w:p w14:paraId="6AD919A6" w14:textId="77777777" w:rsidR="00F23ED9" w:rsidRPr="0011195C" w:rsidRDefault="00F23ED9" w:rsidP="00B16D88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о муниципальном контроле в сфере благоустройства</w:t>
      </w:r>
    </w:p>
    <w:p w14:paraId="25B9F43C" w14:textId="7C73DD96" w:rsidR="00F23ED9" w:rsidRPr="0011195C" w:rsidRDefault="00F23ED9" w:rsidP="00B16D88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210A7" w:rsidRPr="0011195C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  <w:r w:rsidRPr="0011195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14:paraId="69DB703F" w14:textId="77777777" w:rsidR="00F23ED9" w:rsidRPr="0011195C" w:rsidRDefault="00F23ED9" w:rsidP="00B16D88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226E018C" w14:textId="77777777" w:rsidR="00F23ED9" w:rsidRPr="0011195C" w:rsidRDefault="00F23ED9" w:rsidP="00B16D88">
      <w:pPr>
        <w:pStyle w:val="1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3E1779" w14:textId="77777777" w:rsidR="00F23ED9" w:rsidRPr="0011195C" w:rsidRDefault="00F23ED9" w:rsidP="00B16D88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1.Общие положения</w:t>
      </w:r>
    </w:p>
    <w:p w14:paraId="76175EF6" w14:textId="77777777" w:rsidR="00F23ED9" w:rsidRPr="0011195C" w:rsidRDefault="00F23ED9" w:rsidP="00B16D88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9A2F3AE" w14:textId="682D0A7C" w:rsidR="00F23ED9" w:rsidRDefault="00F23ED9" w:rsidP="00B16D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порядок организации и осуществления муниципального контроля в сфере благоустройства на территории </w:t>
      </w:r>
      <w:r w:rsidR="00F210A7" w:rsidRPr="0011195C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  <w:r w:rsidRPr="0011195C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 (далее – муниципальный контроль).</w:t>
      </w:r>
    </w:p>
    <w:p w14:paraId="22F836BA" w14:textId="71FB70AA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9F0AEC">
        <w:rPr>
          <w:sz w:val="28"/>
          <w:szCs w:val="28"/>
        </w:rPr>
        <w:t xml:space="preserve"> Муниципальный контроль в сфере благоустройства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14:paraId="7B6B6533" w14:textId="5E1735DE" w:rsidR="00F23ED9" w:rsidRPr="0011195C" w:rsidRDefault="00F23ED9" w:rsidP="00B16D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1.</w:t>
      </w:r>
      <w:r w:rsidR="0011195C">
        <w:rPr>
          <w:rFonts w:ascii="Times New Roman" w:hAnsi="Times New Roman" w:cs="Times New Roman"/>
          <w:sz w:val="28"/>
          <w:szCs w:val="28"/>
        </w:rPr>
        <w:t>3</w:t>
      </w:r>
      <w:r w:rsidRPr="0011195C">
        <w:rPr>
          <w:rFonts w:ascii="Times New Roman" w:hAnsi="Times New Roman" w:cs="Times New Roman"/>
          <w:sz w:val="28"/>
          <w:szCs w:val="28"/>
        </w:rPr>
        <w:t>. Предметом муниципального контроля является:</w:t>
      </w:r>
    </w:p>
    <w:p w14:paraId="621653A1" w14:textId="11E311A6" w:rsidR="00F23ED9" w:rsidRPr="0011195C" w:rsidRDefault="00F23ED9" w:rsidP="00B16D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- соблюдение юридическими лицами, индивидуальными предпринимателями и физическими лицами (далее – контролируемые лица) обязательных требований, установленных Правилами благоустройства </w:t>
      </w:r>
      <w:r w:rsidR="00F210A7" w:rsidRPr="0011195C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  <w:r w:rsidRPr="0011195C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района, утвержденных решением Совета </w:t>
      </w:r>
      <w:r w:rsidR="00F210A7" w:rsidRPr="0011195C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  <w:r w:rsidRPr="0011195C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на территории </w:t>
      </w:r>
      <w:r w:rsidR="00F210A7" w:rsidRPr="0011195C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  <w:r w:rsidRPr="0011195C">
        <w:rPr>
          <w:rFonts w:ascii="Times New Roman" w:hAnsi="Times New Roman" w:cs="Times New Roman"/>
          <w:sz w:val="28"/>
          <w:szCs w:val="28"/>
        </w:rPr>
        <w:t>сельского поселения Гулькевичского района в соответствии с Правилами;</w:t>
      </w:r>
    </w:p>
    <w:p w14:paraId="0D933C4E" w14:textId="77777777" w:rsidR="00F23ED9" w:rsidRPr="0011195C" w:rsidRDefault="00F23ED9" w:rsidP="00B16D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- исполнение решений, принимаемых по результатам контрольных мероприятий. </w:t>
      </w:r>
    </w:p>
    <w:p w14:paraId="32A5A478" w14:textId="64FAFE8C" w:rsidR="00F23ED9" w:rsidRPr="0011195C" w:rsidRDefault="00F23ED9" w:rsidP="00B16D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1.</w:t>
      </w:r>
      <w:r w:rsidR="0011195C">
        <w:rPr>
          <w:rFonts w:ascii="Times New Roman" w:hAnsi="Times New Roman" w:cs="Times New Roman"/>
          <w:sz w:val="28"/>
          <w:szCs w:val="28"/>
        </w:rPr>
        <w:t>4</w:t>
      </w:r>
      <w:r w:rsidRPr="0011195C">
        <w:rPr>
          <w:rFonts w:ascii="Times New Roman" w:hAnsi="Times New Roman" w:cs="Times New Roman"/>
          <w:sz w:val="28"/>
          <w:szCs w:val="28"/>
        </w:rPr>
        <w:t>. Объектами муниципального контроля (далее – объект контроля) являются:</w:t>
      </w:r>
    </w:p>
    <w:p w14:paraId="17A34B3D" w14:textId="6B0DD817" w:rsidR="00F23ED9" w:rsidRPr="0011195C" w:rsidRDefault="00F23ED9" w:rsidP="00B16D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- деятельность, действия (бездействие) контролируемых лиц в сфере благоустройства на территории </w:t>
      </w:r>
      <w:r w:rsidR="00F210A7" w:rsidRPr="0011195C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  <w:r w:rsidRPr="0011195C">
        <w:rPr>
          <w:rFonts w:ascii="Times New Roman" w:hAnsi="Times New Roman" w:cs="Times New Roman"/>
          <w:sz w:val="28"/>
          <w:szCs w:val="28"/>
        </w:rPr>
        <w:t xml:space="preserve">сельского поселения Гулькевичского района, в рамках которых должны соблюдаться обязательные </w:t>
      </w:r>
      <w:r w:rsidRPr="0011195C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требования, в том числе предъявляемые к контролируемым лицам, осуществляющим деятельность, действия (бездействие); </w:t>
      </w:r>
    </w:p>
    <w:p w14:paraId="6E8A2D1D" w14:textId="77777777" w:rsidR="00F23ED9" w:rsidRPr="0011195C" w:rsidRDefault="00F23ED9" w:rsidP="00B16D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14:paraId="45F19617" w14:textId="77D20A47" w:rsidR="00F23ED9" w:rsidRPr="0011195C" w:rsidRDefault="00F23ED9" w:rsidP="00B16D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14:paraId="0C4D872B" w14:textId="77777777" w:rsidR="0041681F" w:rsidRPr="0011195C" w:rsidRDefault="0041681F" w:rsidP="0041681F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 соответствии с правилами благоустройства муниципального образования объектами благоустройства являются:</w:t>
      </w:r>
    </w:p>
    <w:p w14:paraId="154737AB" w14:textId="77777777" w:rsidR="0041681F" w:rsidRPr="0011195C" w:rsidRDefault="0041681F" w:rsidP="0041681F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территория муниципального образования с расположенными на ней объектами, элементами благоустройства;</w:t>
      </w:r>
    </w:p>
    <w:p w14:paraId="682F53B1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внешние поверхности нежилых зданий, строений, сооружений, в том числе крыши, фасады, архитектурно-декоративные детали (элементы) фасадов, входные группы, цоколи, террасы;</w:t>
      </w:r>
    </w:p>
    <w:p w14:paraId="7AAA8C75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деятельность по содержанию и восстановлению элементов благоустройства, в том числе после проведения земляных работ;</w:t>
      </w:r>
    </w:p>
    <w:p w14:paraId="7BDB5891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объекты освещения и иное осветительное оборудование;</w:t>
      </w:r>
    </w:p>
    <w:p w14:paraId="28E19A74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зеленые насаждения;</w:t>
      </w:r>
    </w:p>
    <w:p w14:paraId="71EF1DA4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знаково-информационные системы;</w:t>
      </w:r>
    </w:p>
    <w:p w14:paraId="7D51240C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детские и спортивные площадки, контейнерные площадки, малые архитектурные формы;</w:t>
      </w:r>
    </w:p>
    <w:p w14:paraId="2CE0C9C9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пешеходные коммуникации, в том числе тротуары, аллеи, дорожки, тропинки;</w:t>
      </w:r>
    </w:p>
    <w:p w14:paraId="46A9ED60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объекты (элементы) благоустройства для беспрепятственного доступа инвалидов и иных маломобильных граждан;</w:t>
      </w:r>
    </w:p>
    <w:p w14:paraId="00044F0D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уборка территории, в том числе в зимний период;</w:t>
      </w:r>
    </w:p>
    <w:p w14:paraId="40594AAA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проведение земляных работ;</w:t>
      </w:r>
    </w:p>
    <w:p w14:paraId="3C92244A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содержание прилегающих территорий;</w:t>
      </w:r>
    </w:p>
    <w:p w14:paraId="4D870BFD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некапитальные объекты, в том числе сезонные торговые;</w:t>
      </w:r>
    </w:p>
    <w:p w14:paraId="50E3D255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инженерные коммуникации и сооружения;</w:t>
      </w:r>
    </w:p>
    <w:p w14:paraId="4F08F685" w14:textId="77777777" w:rsidR="0041681F" w:rsidRPr="0011195C" w:rsidRDefault="0041681F" w:rsidP="004168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условия к обеспечению доступности для инвалидов объектов социальной, инженерной и транспортной инфраструктур и предоставляемых услуг.</w:t>
      </w:r>
    </w:p>
    <w:p w14:paraId="25E63EE2" w14:textId="2DE2BFA9" w:rsidR="0041681F" w:rsidRPr="0011195C" w:rsidRDefault="0041681F" w:rsidP="0041681F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1.5. Администрацией </w:t>
      </w:r>
      <w:r w:rsidR="00625A67" w:rsidRPr="0011195C">
        <w:rPr>
          <w:sz w:val="28"/>
          <w:szCs w:val="28"/>
        </w:rPr>
        <w:t>Отрадо-Ольгинского</w:t>
      </w:r>
      <w:r w:rsidRPr="0011195C">
        <w:rPr>
          <w:sz w:val="28"/>
          <w:szCs w:val="28"/>
        </w:rPr>
        <w:t xml:space="preserve"> сельского поселения Гулькевичского района в рамках осуществления муниципального контроля в сфере благоустройства обеспечивается учет объектов</w:t>
      </w:r>
      <w:r w:rsidRPr="0011195C">
        <w:rPr>
          <w:bCs/>
          <w:sz w:val="28"/>
          <w:szCs w:val="28"/>
        </w:rPr>
        <w:t xml:space="preserve"> муниципального </w:t>
      </w:r>
      <w:r w:rsidRPr="0011195C">
        <w:rPr>
          <w:sz w:val="28"/>
          <w:szCs w:val="28"/>
        </w:rPr>
        <w:t>контроля в соответствии с Федеральным законом от 31 июля 2020 г. № 248-ФЗ «О государственном контроле (надзоре) и муниципальном контроле в Российской Федерации» (далее – Федеральный закон № 248-ФЗ) и настоящим Положением.</w:t>
      </w:r>
    </w:p>
    <w:p w14:paraId="0D073387" w14:textId="612E0BEC" w:rsidR="0041681F" w:rsidRPr="0011195C" w:rsidRDefault="0041681F" w:rsidP="0041681F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 Учет объектов контроля осуществляется путем включения сведений в Единый реестр видов контроля. </w:t>
      </w:r>
      <w:r w:rsidRPr="00617651">
        <w:rPr>
          <w:sz w:val="28"/>
          <w:szCs w:val="28"/>
        </w:rPr>
        <w:t xml:space="preserve">Администрация поселения ведет журнал учета объектов контроля, </w:t>
      </w:r>
      <w:r w:rsidR="00617651" w:rsidRPr="00617651">
        <w:rPr>
          <w:sz w:val="28"/>
          <w:szCs w:val="28"/>
        </w:rPr>
        <w:t>установлен приложением 5 к настоящему Положению</w:t>
      </w:r>
      <w:r w:rsidRPr="0011195C">
        <w:rPr>
          <w:color w:val="FF0000"/>
          <w:sz w:val="28"/>
          <w:szCs w:val="28"/>
        </w:rPr>
        <w:t xml:space="preserve">. </w:t>
      </w:r>
      <w:r w:rsidRPr="0011195C">
        <w:rPr>
          <w:sz w:val="28"/>
          <w:szCs w:val="28"/>
        </w:rPr>
        <w:t>Администрация поселения обеспечивает актуальность сведений об объектах контроля в журнале учета объектов контроля.</w:t>
      </w:r>
    </w:p>
    <w:p w14:paraId="68508A32" w14:textId="77777777" w:rsidR="0041681F" w:rsidRPr="0011195C" w:rsidRDefault="0041681F" w:rsidP="0041681F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lastRenderedPageBreak/>
        <w:t xml:space="preserve"> При сборе, обработке, анализе и учете сведений об объектах контроля для целей их учета администрация использует информацию, предоставляемую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14:paraId="4FE12B78" w14:textId="6AEE766E" w:rsidR="0041681F" w:rsidRDefault="0041681F" w:rsidP="00625A67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предоставлению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14:paraId="59424170" w14:textId="77777777" w:rsidR="0038307D" w:rsidRPr="0011195C" w:rsidRDefault="0038307D" w:rsidP="00625A67">
      <w:pPr>
        <w:pStyle w:val="ConsPlusNormal"/>
        <w:ind w:firstLine="709"/>
        <w:jc w:val="both"/>
        <w:rPr>
          <w:sz w:val="28"/>
          <w:szCs w:val="28"/>
        </w:rPr>
      </w:pPr>
    </w:p>
    <w:p w14:paraId="0C9EE921" w14:textId="77777777" w:rsidR="005A65C7" w:rsidRPr="0011195C" w:rsidRDefault="005A65C7" w:rsidP="005A65C7">
      <w:pPr>
        <w:pStyle w:val="ConsPlusNormal"/>
        <w:ind w:firstLine="0"/>
        <w:jc w:val="center"/>
        <w:rPr>
          <w:bCs/>
          <w:sz w:val="28"/>
          <w:szCs w:val="28"/>
        </w:rPr>
      </w:pPr>
      <w:r w:rsidRPr="0011195C">
        <w:rPr>
          <w:bCs/>
          <w:sz w:val="28"/>
          <w:szCs w:val="28"/>
        </w:rPr>
        <w:t xml:space="preserve">2. Контрольный орган, уполномоченный </w:t>
      </w:r>
    </w:p>
    <w:p w14:paraId="4762613E" w14:textId="77777777" w:rsidR="005A65C7" w:rsidRPr="0011195C" w:rsidRDefault="005A65C7" w:rsidP="005A65C7">
      <w:pPr>
        <w:pStyle w:val="ConsPlusNormal"/>
        <w:ind w:firstLine="0"/>
        <w:jc w:val="center"/>
        <w:rPr>
          <w:bCs/>
          <w:sz w:val="28"/>
          <w:szCs w:val="28"/>
        </w:rPr>
      </w:pPr>
      <w:r w:rsidRPr="0011195C">
        <w:rPr>
          <w:bCs/>
          <w:sz w:val="28"/>
          <w:szCs w:val="28"/>
        </w:rPr>
        <w:t xml:space="preserve">на осуществление муниципального контроля </w:t>
      </w:r>
    </w:p>
    <w:p w14:paraId="24396197" w14:textId="77777777" w:rsidR="005A65C7" w:rsidRPr="0011195C" w:rsidRDefault="005A65C7" w:rsidP="005A65C7">
      <w:pPr>
        <w:pStyle w:val="ConsPlusNormal"/>
        <w:ind w:firstLine="0"/>
        <w:jc w:val="center"/>
        <w:rPr>
          <w:bCs/>
          <w:sz w:val="28"/>
          <w:szCs w:val="28"/>
        </w:rPr>
      </w:pPr>
      <w:r w:rsidRPr="0011195C">
        <w:rPr>
          <w:bCs/>
          <w:sz w:val="28"/>
          <w:szCs w:val="28"/>
        </w:rPr>
        <w:t>в сфере благоустройства</w:t>
      </w:r>
    </w:p>
    <w:p w14:paraId="48619E12" w14:textId="77777777" w:rsidR="005A65C7" w:rsidRPr="0011195C" w:rsidRDefault="005A65C7" w:rsidP="005A65C7">
      <w:pPr>
        <w:pStyle w:val="ConsPlusNormal"/>
        <w:ind w:firstLine="709"/>
        <w:jc w:val="center"/>
        <w:rPr>
          <w:bCs/>
          <w:sz w:val="28"/>
          <w:szCs w:val="28"/>
        </w:rPr>
      </w:pPr>
    </w:p>
    <w:p w14:paraId="63F9E590" w14:textId="5DD539AE" w:rsidR="005A65C7" w:rsidRPr="0011195C" w:rsidRDefault="005A65C7" w:rsidP="005A65C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2.1. Муниципальный контроль в сфере благоустройства осуществляется администрацией </w:t>
      </w:r>
      <w:r w:rsidR="0038307D">
        <w:rPr>
          <w:rFonts w:ascii="Times New Roman" w:hAnsi="Times New Roman" w:cs="Times New Roman"/>
          <w:sz w:val="28"/>
          <w:szCs w:val="28"/>
        </w:rPr>
        <w:t>Отрадо-Ольгинского сельского</w:t>
      </w:r>
      <w:r w:rsidRPr="0011195C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 (далее – контрольный орган).</w:t>
      </w:r>
    </w:p>
    <w:p w14:paraId="04E8BB07" w14:textId="5812B9CD" w:rsidR="005A65C7" w:rsidRPr="0011195C" w:rsidRDefault="005A65C7" w:rsidP="005A65C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Должностным лицом, уполномоченным на принятие решений о проведении контрольных мероприятий, и уполномоченным осуществлять муниципальный контроль </w:t>
      </w:r>
      <w:r w:rsidRPr="0011195C">
        <w:rPr>
          <w:rFonts w:ascii="Times New Roman" w:hAnsi="Times New Roman" w:cs="Times New Roman"/>
          <w:bCs/>
          <w:sz w:val="28"/>
          <w:szCs w:val="28"/>
        </w:rPr>
        <w:t>в сфере благоустройства</w:t>
      </w:r>
      <w:r w:rsidRPr="0011195C">
        <w:rPr>
          <w:rFonts w:ascii="Times New Roman" w:hAnsi="Times New Roman" w:cs="Times New Roman"/>
          <w:sz w:val="28"/>
          <w:szCs w:val="28"/>
        </w:rPr>
        <w:t xml:space="preserve">, является глава </w:t>
      </w:r>
      <w:r w:rsidR="0038307D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11195C">
        <w:rPr>
          <w:rFonts w:ascii="Times New Roman" w:hAnsi="Times New Roman" w:cs="Times New Roman"/>
          <w:sz w:val="28"/>
          <w:szCs w:val="28"/>
        </w:rPr>
        <w:t>поселения Гулькевичского района.</w:t>
      </w:r>
    </w:p>
    <w:p w14:paraId="6F5BBCBA" w14:textId="616ED565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Должностным лицом,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должностные обязанности которых входит осуществление полномочий по муниципальному контролю </w:t>
      </w:r>
      <w:r w:rsidRPr="0011195C">
        <w:rPr>
          <w:rFonts w:ascii="Times New Roman" w:hAnsi="Times New Roman" w:cs="Times New Roman"/>
          <w:bCs/>
          <w:sz w:val="28"/>
          <w:szCs w:val="28"/>
        </w:rPr>
        <w:t>в сфере благоустройства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том числе проведение профилактических мероприятий и контрольных мероприятий (далее – инспектор) является специалист администрации </w:t>
      </w:r>
      <w:r w:rsidR="0038307D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11195C">
        <w:rPr>
          <w:rFonts w:ascii="Times New Roman" w:hAnsi="Times New Roman" w:cs="Times New Roman"/>
          <w:sz w:val="28"/>
          <w:szCs w:val="28"/>
        </w:rPr>
        <w:t>поселения Гулькевичского района.</w:t>
      </w:r>
    </w:p>
    <w:p w14:paraId="2D642CD3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2.2.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Должностные лица, осуществляющие муниципальный контроль</w:t>
      </w:r>
      <w:r w:rsidRPr="0011195C">
        <w:rPr>
          <w:rFonts w:ascii="Times New Roman" w:hAnsi="Times New Roman" w:cs="Times New Roman"/>
          <w:bCs/>
          <w:sz w:val="28"/>
          <w:szCs w:val="28"/>
        </w:rPr>
        <w:t xml:space="preserve"> в сфере благоустройства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обязанности, предусмотренные </w:t>
      </w:r>
      <w:hyperlink r:id="rId8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статьей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 Федерального закона № 248-ФЗ.</w:t>
      </w:r>
    </w:p>
    <w:p w14:paraId="7C62C3AC" w14:textId="73FD816B" w:rsidR="005A65C7" w:rsidRDefault="005A65C7" w:rsidP="0038307D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2.3. К отношениям, связанным с осуществлением муниципального контроля</w:t>
      </w:r>
      <w:r w:rsidRPr="0011195C">
        <w:rPr>
          <w:bCs/>
          <w:sz w:val="28"/>
          <w:szCs w:val="28"/>
        </w:rPr>
        <w:t xml:space="preserve"> в сфере благоустройства</w:t>
      </w:r>
      <w:r w:rsidRPr="0011195C">
        <w:rPr>
          <w:sz w:val="28"/>
          <w:szCs w:val="28"/>
        </w:rPr>
        <w:t xml:space="preserve">, организацией и проведением профилактических мероприятий, контрольных мероприятий применяются положения Федерального </w:t>
      </w:r>
      <w:r w:rsidRPr="0011195C">
        <w:rPr>
          <w:rStyle w:val="aff0"/>
          <w:sz w:val="28"/>
          <w:szCs w:val="28"/>
        </w:rPr>
        <w:t>закона</w:t>
      </w:r>
      <w:r w:rsidRPr="0011195C">
        <w:rPr>
          <w:sz w:val="28"/>
          <w:szCs w:val="28"/>
        </w:rPr>
        <w:t xml:space="preserve"> № 248-ФЗ, Федерального </w:t>
      </w:r>
      <w:r w:rsidRPr="0011195C">
        <w:rPr>
          <w:rStyle w:val="aff0"/>
          <w:sz w:val="28"/>
          <w:szCs w:val="28"/>
        </w:rPr>
        <w:t>закона</w:t>
      </w:r>
      <w:r w:rsidRPr="0011195C">
        <w:rPr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Федерации».</w:t>
      </w:r>
      <w:bookmarkStart w:id="0" w:name="Par61"/>
      <w:bookmarkEnd w:id="0"/>
    </w:p>
    <w:p w14:paraId="5F5ADE21" w14:textId="77777777" w:rsidR="0038307D" w:rsidRDefault="0038307D" w:rsidP="0038307D">
      <w:pPr>
        <w:pStyle w:val="ConsPlusNormal"/>
        <w:ind w:firstLine="709"/>
        <w:jc w:val="both"/>
        <w:rPr>
          <w:sz w:val="28"/>
          <w:szCs w:val="28"/>
        </w:rPr>
      </w:pPr>
    </w:p>
    <w:p w14:paraId="611E4ECE" w14:textId="77777777" w:rsidR="005C5E6B" w:rsidRDefault="005C5E6B" w:rsidP="0038307D">
      <w:pPr>
        <w:pStyle w:val="ConsPlusNormal"/>
        <w:ind w:firstLine="709"/>
        <w:jc w:val="both"/>
        <w:rPr>
          <w:sz w:val="28"/>
          <w:szCs w:val="28"/>
        </w:rPr>
      </w:pPr>
    </w:p>
    <w:p w14:paraId="4A636CE4" w14:textId="77777777" w:rsidR="005C5E6B" w:rsidRDefault="005C5E6B" w:rsidP="0038307D">
      <w:pPr>
        <w:pStyle w:val="ConsPlusNormal"/>
        <w:ind w:firstLine="709"/>
        <w:jc w:val="both"/>
        <w:rPr>
          <w:sz w:val="28"/>
          <w:szCs w:val="28"/>
        </w:rPr>
      </w:pPr>
    </w:p>
    <w:p w14:paraId="569C28F1" w14:textId="77777777" w:rsidR="005C5E6B" w:rsidRDefault="005C5E6B" w:rsidP="0038307D">
      <w:pPr>
        <w:pStyle w:val="ConsPlusNormal"/>
        <w:ind w:firstLine="709"/>
        <w:jc w:val="both"/>
        <w:rPr>
          <w:sz w:val="28"/>
          <w:szCs w:val="28"/>
        </w:rPr>
      </w:pPr>
    </w:p>
    <w:p w14:paraId="63F202A5" w14:textId="77777777" w:rsidR="005C5E6B" w:rsidRDefault="005C5E6B" w:rsidP="0038307D">
      <w:pPr>
        <w:pStyle w:val="ConsPlusNormal"/>
        <w:ind w:firstLine="709"/>
        <w:jc w:val="both"/>
        <w:rPr>
          <w:sz w:val="28"/>
          <w:szCs w:val="28"/>
        </w:rPr>
      </w:pPr>
    </w:p>
    <w:p w14:paraId="2E7F9F10" w14:textId="77777777" w:rsidR="005C5E6B" w:rsidRPr="0011195C" w:rsidRDefault="005C5E6B" w:rsidP="0038307D">
      <w:pPr>
        <w:pStyle w:val="ConsPlusNormal"/>
        <w:ind w:firstLine="709"/>
        <w:jc w:val="both"/>
        <w:rPr>
          <w:sz w:val="28"/>
          <w:szCs w:val="28"/>
        </w:rPr>
      </w:pPr>
    </w:p>
    <w:p w14:paraId="18DAE8F8" w14:textId="77777777" w:rsidR="005A65C7" w:rsidRPr="0011195C" w:rsidRDefault="005A65C7" w:rsidP="005A65C7">
      <w:pPr>
        <w:pStyle w:val="ConsPlusNormal"/>
        <w:ind w:firstLine="0"/>
        <w:jc w:val="center"/>
        <w:rPr>
          <w:sz w:val="28"/>
          <w:szCs w:val="28"/>
          <w:lang w:eastAsia="en-US"/>
        </w:rPr>
      </w:pPr>
      <w:r w:rsidRPr="0011195C">
        <w:rPr>
          <w:sz w:val="28"/>
          <w:szCs w:val="28"/>
          <w:lang w:eastAsia="en-US"/>
        </w:rPr>
        <w:lastRenderedPageBreak/>
        <w:t xml:space="preserve">3. Управление рисками причинения вреда (ущерба) </w:t>
      </w:r>
    </w:p>
    <w:p w14:paraId="21283070" w14:textId="77777777" w:rsidR="005A65C7" w:rsidRPr="0011195C" w:rsidRDefault="005A65C7" w:rsidP="005A65C7">
      <w:pPr>
        <w:pStyle w:val="ConsPlusNormal"/>
        <w:ind w:firstLine="0"/>
        <w:jc w:val="center"/>
        <w:rPr>
          <w:sz w:val="28"/>
          <w:szCs w:val="28"/>
          <w:lang w:eastAsia="en-US"/>
        </w:rPr>
      </w:pPr>
      <w:r w:rsidRPr="0011195C">
        <w:rPr>
          <w:sz w:val="28"/>
          <w:szCs w:val="28"/>
          <w:lang w:eastAsia="en-US"/>
        </w:rPr>
        <w:t xml:space="preserve">охраняемым законом ценностям </w:t>
      </w:r>
    </w:p>
    <w:p w14:paraId="1DD6F0F6" w14:textId="77777777" w:rsidR="005A65C7" w:rsidRPr="0011195C" w:rsidRDefault="005A65C7" w:rsidP="005A65C7">
      <w:pPr>
        <w:pStyle w:val="ConsPlusNormal"/>
        <w:ind w:firstLine="0"/>
        <w:jc w:val="center"/>
        <w:rPr>
          <w:sz w:val="28"/>
          <w:szCs w:val="28"/>
          <w:lang w:eastAsia="en-US"/>
        </w:rPr>
      </w:pPr>
      <w:r w:rsidRPr="0011195C">
        <w:rPr>
          <w:sz w:val="28"/>
          <w:szCs w:val="28"/>
          <w:lang w:eastAsia="en-US"/>
        </w:rPr>
        <w:t>при осуществлении муниципального</w:t>
      </w:r>
    </w:p>
    <w:p w14:paraId="19ABC44B" w14:textId="3C08865C" w:rsidR="00F23ED9" w:rsidRDefault="005A65C7" w:rsidP="003830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контроля</w:t>
      </w:r>
      <w:r w:rsidRPr="0011195C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</w:p>
    <w:p w14:paraId="2E174041" w14:textId="77777777" w:rsidR="0038307D" w:rsidRPr="0038307D" w:rsidRDefault="0038307D" w:rsidP="0038307D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72B5FA7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3.1. При осуществлении муниципального контроля в сфере благоустройства применяется система оценки и управления рисками причинения вреда (ущерба) охраняемым законом ценностям.</w:t>
      </w:r>
    </w:p>
    <w:p w14:paraId="56017138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 Контрольный орган при осуществлении муниципального контроля в сфере благоустройства относит объекты контроля, предусмотренные </w:t>
      </w:r>
      <w:hyperlink r:id="rId9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пунктом 1.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4 настоящего Положения, к одной из следующих категорий риска причинения вреда (ущерба) охраняемым законом ценностям (далее - категории риска):</w:t>
      </w:r>
    </w:p>
    <w:p w14:paraId="10614C63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а) значительный риск;</w:t>
      </w:r>
    </w:p>
    <w:p w14:paraId="7FBC19AC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средний риск; </w:t>
      </w:r>
    </w:p>
    <w:p w14:paraId="6E31E606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в) умеренный риск;</w:t>
      </w:r>
    </w:p>
    <w:p w14:paraId="0B526ED7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г) низкий риск.</w:t>
      </w:r>
    </w:p>
    <w:p w14:paraId="7472EEEA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3.3. Отнесение объектов контроля к определенной категории риска осуществляется ежегодно решением главы муниципального образования на основании сопоставления их характеристик с критериями отнесения объектов контроля к категориям риска согласно Приложению № 1 к настоящему Положению.</w:t>
      </w:r>
    </w:p>
    <w:p w14:paraId="78448BC7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"/>
      <w:bookmarkEnd w:id="1"/>
      <w:r w:rsidRPr="0011195C">
        <w:rPr>
          <w:rFonts w:ascii="Times New Roman" w:hAnsi="Times New Roman" w:cs="Times New Roman"/>
          <w:sz w:val="28"/>
          <w:szCs w:val="28"/>
        </w:rPr>
        <w:t xml:space="preserve">Решение о присвоении объекту контроля категории риска принимается посредством внесения и подписания сведений в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– единый реестр видов контроля).</w:t>
      </w:r>
      <w:r w:rsidRPr="001119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B34C66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требований, проверяемых в рамках осуществления муниципального контроля установлен приложением № 2 к настоящему Положению.</w:t>
      </w:r>
    </w:p>
    <w:p w14:paraId="1186CFAE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3.4. В случае если объект контроля не отнесен к определенной категории риска, он считается отнесенным к категории низкого риска.</w:t>
      </w:r>
    </w:p>
    <w:p w14:paraId="7BDA0BF7" w14:textId="4D08C65E" w:rsidR="005A65C7" w:rsidRPr="005C5E6B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5E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Сведения об объектах контроля с присвоенной им категорией риска размещаются на сайте </w:t>
      </w:r>
      <w:r w:rsidR="0038307D" w:rsidRPr="005C5E6B">
        <w:rPr>
          <w:rFonts w:ascii="Times New Roman" w:eastAsia="Calibri" w:hAnsi="Times New Roman" w:cs="Times New Roman"/>
          <w:sz w:val="28"/>
          <w:szCs w:val="28"/>
          <w:lang w:eastAsia="en-US"/>
        </w:rPr>
        <w:t>Отрадо-Ольгинского сельского</w:t>
      </w:r>
      <w:r w:rsidRPr="005C5E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поселения Гулькевичского района в информационно-телекоммуникационной сети «Интернет» (далее – сайте поселения).</w:t>
      </w:r>
    </w:p>
    <w:p w14:paraId="770A070D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C5E6B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Контролируемое лицо, в том числе с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использованием единого портала государственных и муниципальных услуг (функций), вправе подать в контрольный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14:paraId="56BD7588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 1 января 2030 года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подаваться и рассматриваться в соответствии с </w:t>
      </w:r>
      <w:hyperlink r:id="rId10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главой 9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  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№ 248-ФЗ с учетом следующих особенностей:</w:t>
      </w:r>
    </w:p>
    <w:p w14:paraId="3D52CD54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а) заявление должно содержать номер соответствующего объекта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контроля;</w:t>
      </w:r>
    </w:p>
    <w:p w14:paraId="2C9BF113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б) заявление рассматривается главой поселения, принявшего решение о присвоении объекту контроля категории риска;</w:t>
      </w:r>
    </w:p>
    <w:p w14:paraId="757C2C68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в) срок рассмотрения заявления не может превышать 5 рабочих дней со дня регистрации.</w:t>
      </w:r>
    </w:p>
    <w:p w14:paraId="37C08F10" w14:textId="77777777" w:rsidR="005A65C7" w:rsidRPr="0011195C" w:rsidRDefault="005A65C7" w:rsidP="005A65C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3.5.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лицами, указанными в </w:t>
      </w:r>
      <w:hyperlink w:anchor="Par9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пункте 2.1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Положения, в течение 5 рабочих дней со дня поступления таких сведений принимается решение об изменении категории риска указанного объекта контроля.</w:t>
      </w:r>
    </w:p>
    <w:p w14:paraId="713D2742" w14:textId="77777777" w:rsidR="005A65C7" w:rsidRPr="0011195C" w:rsidRDefault="005A65C7" w:rsidP="005A65C7">
      <w:pPr>
        <w:pStyle w:val="ConsPlusNormal"/>
        <w:ind w:firstLine="567"/>
        <w:jc w:val="center"/>
        <w:rPr>
          <w:bCs/>
          <w:sz w:val="28"/>
          <w:szCs w:val="28"/>
        </w:rPr>
      </w:pPr>
    </w:p>
    <w:p w14:paraId="2ACFB731" w14:textId="77777777" w:rsidR="0011195C" w:rsidRPr="0011195C" w:rsidRDefault="0011195C" w:rsidP="0011195C">
      <w:pPr>
        <w:pStyle w:val="ConsPlusNormal"/>
        <w:ind w:firstLine="0"/>
        <w:jc w:val="center"/>
        <w:rPr>
          <w:bCs/>
          <w:sz w:val="28"/>
          <w:szCs w:val="28"/>
        </w:rPr>
      </w:pPr>
      <w:r w:rsidRPr="0011195C">
        <w:rPr>
          <w:bCs/>
          <w:sz w:val="28"/>
          <w:szCs w:val="28"/>
        </w:rPr>
        <w:t xml:space="preserve">4. Профилактика рисков причинения вреда (ущерба) </w:t>
      </w:r>
    </w:p>
    <w:p w14:paraId="7DB3A43F" w14:textId="77777777" w:rsidR="0011195C" w:rsidRPr="0011195C" w:rsidRDefault="0011195C" w:rsidP="0011195C">
      <w:pPr>
        <w:pStyle w:val="ConsPlusNormal"/>
        <w:ind w:firstLine="0"/>
        <w:jc w:val="center"/>
        <w:rPr>
          <w:bCs/>
          <w:sz w:val="28"/>
          <w:szCs w:val="28"/>
        </w:rPr>
      </w:pPr>
      <w:r w:rsidRPr="0011195C">
        <w:rPr>
          <w:bCs/>
          <w:sz w:val="28"/>
          <w:szCs w:val="28"/>
        </w:rPr>
        <w:t>охраняемым законом ценностям</w:t>
      </w:r>
    </w:p>
    <w:p w14:paraId="6FB0EFBB" w14:textId="77777777" w:rsidR="0011195C" w:rsidRPr="0011195C" w:rsidRDefault="0011195C" w:rsidP="0011195C">
      <w:pPr>
        <w:pStyle w:val="ConsPlusNormal"/>
        <w:ind w:firstLine="709"/>
        <w:jc w:val="center"/>
        <w:rPr>
          <w:bCs/>
          <w:sz w:val="28"/>
          <w:szCs w:val="28"/>
        </w:rPr>
      </w:pPr>
    </w:p>
    <w:p w14:paraId="71E9DA08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4.1. Контрольный орган осуществляет муниципальный контроль в сфере благоустройства посредством проведения:</w:t>
      </w:r>
    </w:p>
    <w:p w14:paraId="335E63E9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а) профилактических мероприятий;</w:t>
      </w:r>
    </w:p>
    <w:p w14:paraId="472BB6FD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11195C">
        <w:rPr>
          <w:sz w:val="28"/>
          <w:szCs w:val="28"/>
        </w:rPr>
        <w:t>б) контрольных мероприятий, проводимых с взаимодействием с контролируемым лицом либо без взаимодействия с контролируемым лицом.</w:t>
      </w:r>
    </w:p>
    <w:p w14:paraId="7317DD7A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11195C">
        <w:rPr>
          <w:sz w:val="28"/>
          <w:szCs w:val="28"/>
        </w:rPr>
        <w:t>4.2.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75987BCA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4.3. При осуществлении муниципального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75D1F8EE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4.4.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утверждаемой администрацией муниципального образования, в порядке, установленном Правительством Российской Федерации.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1347A8BE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11195C">
        <w:rPr>
          <w:sz w:val="28"/>
          <w:szCs w:val="28"/>
        </w:rPr>
        <w:t>4.5. Утвержденная программа профилактики рисков причинения вреда (ущерба) размещается на сайте поселения в сети «Интернет».</w:t>
      </w:r>
    </w:p>
    <w:p w14:paraId="3F213240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4.6. 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</w:t>
      </w:r>
      <w:r w:rsidRPr="0011195C">
        <w:rPr>
          <w:sz w:val="28"/>
          <w:szCs w:val="28"/>
        </w:rPr>
        <w:lastRenderedPageBreak/>
        <w:t>муниципальный контроль в сфере благоустройства незамедлительно направляет информацию об этом главе поселения для принятия решения о проведении контрольных мероприятий либо принимают меры, предусмотренные статьей 90 Федерального закона № 248-ФЗ в соответствии с компетенцией.</w:t>
      </w:r>
    </w:p>
    <w:p w14:paraId="7791A80C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4.7. При осуществлении муниципального контроля в сфере благоустройства контрольным органом проводятся следующие виды профилактических мероприятий:</w:t>
      </w:r>
    </w:p>
    <w:p w14:paraId="29E8DCA8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а) информирование;</w:t>
      </w:r>
    </w:p>
    <w:p w14:paraId="6565DC17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б) объявление предостережения;</w:t>
      </w:r>
    </w:p>
    <w:p w14:paraId="0FB94E00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в) консультирование;</w:t>
      </w:r>
    </w:p>
    <w:p w14:paraId="52F22234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г) профилактический визит.</w:t>
      </w:r>
    </w:p>
    <w:p w14:paraId="2E16F451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4.8. Информирование по вопросам соблюдения обязательных требований осуществляется посредством размещения соответствующих сведений на сайте поселения и в средствах массовой информации, </w:t>
      </w:r>
      <w:r w:rsidRPr="0011195C">
        <w:rPr>
          <w:sz w:val="28"/>
          <w:szCs w:val="28"/>
          <w:shd w:val="clear" w:color="auto" w:fill="FFFFFF"/>
        </w:rPr>
        <w:t>через личные кабинеты контролируемых лиц в государственных информационных системах (при их наличии) и в иных формах</w:t>
      </w:r>
      <w:r w:rsidRPr="0011195C">
        <w:rPr>
          <w:sz w:val="28"/>
          <w:szCs w:val="28"/>
        </w:rPr>
        <w:t>.</w:t>
      </w:r>
    </w:p>
    <w:p w14:paraId="41A78F95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Контрольный орган обязана размещать и поддерживать в актуальном состоянии на сайте поселения в специальном разделе, сведения, предусмотренные частью 3 статьи 46 Федерального закона № 248-ФЗ.</w:t>
      </w:r>
    </w:p>
    <w:p w14:paraId="543C1DE5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4.9. Предостережение о недопустимости нарушения обязательных требований и предложение</w:t>
      </w:r>
      <w:r w:rsidRPr="0011195C">
        <w:rPr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11195C">
        <w:rPr>
          <w:sz w:val="28"/>
          <w:szCs w:val="28"/>
        </w:rPr>
        <w:t xml:space="preserve">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</w:p>
    <w:p w14:paraId="2153C112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14:paraId="25229214" w14:textId="77777777" w:rsidR="0011195C" w:rsidRPr="0011195C" w:rsidRDefault="0011195C" w:rsidP="001119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119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приказом Министерства экономического развития Российской Федерации от 31 марта 2021 г. № 151 «О типовых формах документов, используемых контрольным (надзорным) </w:t>
      </w:r>
      <w:r w:rsidRPr="0011195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органом»</w:t>
      </w:r>
      <w:r w:rsidRPr="0011195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4AC822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14:paraId="61EC8309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Контролируемое лицо вправе после получения предостережения подать возражение в отношении предостережения. Возражение направляется в виде документа на бумажном носителе почтовым отправлением либо в виде электронного документа, подписанного с учетом требований, установленных </w:t>
      </w:r>
      <w:hyperlink r:id="rId11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6 статьи 21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248-ФЗ, в течение 30 дней со дня получения контролируемым лицом предостережения.</w:t>
      </w:r>
    </w:p>
    <w:p w14:paraId="496BE36F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Возражение должно содержать: </w:t>
      </w:r>
    </w:p>
    <w:p w14:paraId="4B00FA22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наименование юридического лица, фамилия, имя, отчество (при наличии) физического лица, фамилия, имя, отчество (при наличии) индивидуального предпринимателя;</w:t>
      </w:r>
    </w:p>
    <w:p w14:paraId="7F88B7E6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идентификационный номер налогоплательщика - контролируемого лица;</w:t>
      </w:r>
    </w:p>
    <w:p w14:paraId="3B03F2AF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дата и номер предостережения, направленного в адрес контролируемого лица;</w:t>
      </w:r>
    </w:p>
    <w:p w14:paraId="2181EE6E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обоснование позиции контролируемого лица в отношении указанных в предостережении его действий (бездействия), которые приводят или могут привести к нарушению обязательных требований.</w:t>
      </w:r>
    </w:p>
    <w:p w14:paraId="10A4B70C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Возражение в отношении предостережения рассматривается администрацией в течение 10 рабочих дней со дня получения. По результатам рассмотрения возражения контрольный орган принимает одно из следующих решений: </w:t>
      </w:r>
    </w:p>
    <w:p w14:paraId="1A0F0CF8" w14:textId="77777777" w:rsidR="0011195C" w:rsidRPr="0011195C" w:rsidRDefault="0011195C" w:rsidP="001119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1) удовлетворяет возражение в форме отмены предостережения;</w:t>
      </w:r>
    </w:p>
    <w:p w14:paraId="4E71561E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2) отказывает в удовлетворении возражения с указанием причины отказа.</w:t>
      </w:r>
    </w:p>
    <w:p w14:paraId="6D01966F" w14:textId="77777777" w:rsidR="0011195C" w:rsidRPr="0011195C" w:rsidRDefault="0011195C" w:rsidP="001119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</w:p>
    <w:p w14:paraId="70F522D9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4.10. Консультирование контролируемых лиц осуществляется должностным лицом, уполномоченным осуществлять муниципальный контроль в сфере благоустройства, по телефону, посредством видео-конференц-связи, на личном приеме, в ходе проведения профилактических либо контрольных мероприятий. </w:t>
      </w:r>
    </w:p>
    <w:p w14:paraId="0746C8DC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Личный прием проводится должностным лицом, уполномоченным осуществлять муниципальный контроль в сфере благоустройства. Информация о номерах телефонов для консультирования, адреса для направления запросов в письменной форме, а также месте приема и установленных для приема днях и часах размещается на официальном сайте администрации в сети «Интернет».</w:t>
      </w:r>
    </w:p>
    <w:p w14:paraId="4194544C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14:paraId="7272C02C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1) организация и осуществление муниципального контроля в сфере благоустройства;</w:t>
      </w:r>
    </w:p>
    <w:p w14:paraId="37434CA6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14:paraId="2BE04F1A" w14:textId="77777777" w:rsidR="0011195C" w:rsidRPr="005C5E6B" w:rsidRDefault="0011195C" w:rsidP="0011195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5C5E6B">
        <w:rPr>
          <w:color w:val="000000"/>
          <w:sz w:val="28"/>
          <w:szCs w:val="28"/>
        </w:rPr>
        <w:lastRenderedPageBreak/>
        <w:t>3) порядок обжалования действий (бездействия) должностных лиц, уполномоченных осуществлять муниципальный контроль в сфере благоустройства;</w:t>
      </w:r>
    </w:p>
    <w:p w14:paraId="57476745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5C5E6B">
        <w:rPr>
          <w:color w:val="000000"/>
          <w:sz w:val="28"/>
          <w:szCs w:val="28"/>
        </w:rPr>
        <w:t>4) получение информации</w:t>
      </w:r>
      <w:r w:rsidRPr="0011195C">
        <w:rPr>
          <w:sz w:val="28"/>
          <w:szCs w:val="28"/>
        </w:rPr>
        <w:t xml:space="preserve">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</w:r>
    </w:p>
    <w:p w14:paraId="69519F33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Консультирование в письменной форме осуществляется должностным лицом, уполномоченным осуществлять муниципальный контроль в сфере благоустройства муниципальный контроль в сфере благоустройства, в следующих случаях:</w:t>
      </w:r>
    </w:p>
    <w:p w14:paraId="7B555F42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14:paraId="15347139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14:paraId="17E85021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в) ответ на поставленные вопросы требует дополнительного запроса сведений.</w:t>
      </w:r>
    </w:p>
    <w:p w14:paraId="4656D336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При осуществлении консультирования должностное лицо, уполномоченное осуществлять муниципальный контроль в сфере благоустройства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0BF19490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контроль в сфере благоустройства,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4DDD18E6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Информация, ставшая известной должностному лицу, уполномоченному осуществлять муниципальный контроль в сфере благоустройства в ходе консультирования, не может использоваться в целях оценки контролируемого лица по вопросам соблюдения обязательных требований.</w:t>
      </w:r>
    </w:p>
    <w:p w14:paraId="36111F6C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сайте поселения в сети «Интернет», письменного разъяснения.</w:t>
      </w:r>
    </w:p>
    <w:p w14:paraId="49EF5357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итогам консультирования информация в письменной (электронной) форме контролируемым лицам и их представителям не предоставляется, за исключением случая направления ответа (в письменной или электронной форме) на обращение, поданное заявителем в соответствии с Федеральным </w:t>
      </w:r>
      <w:hyperlink r:id="rId12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законом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02.05.2006 № 59-ФЗ «О порядке рассмотрения обращений граждан Российской Федерации», в сроки, установленные указанным Федеральным законом.</w:t>
      </w:r>
    </w:p>
    <w:p w14:paraId="7D5D1A07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Должностными лицами, уполномоченными осуществлять муниципальный контроль в сфере благоустройства, ведется журнал учета консультирований.</w:t>
      </w:r>
    </w:p>
    <w:p w14:paraId="77BC6E2F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lastRenderedPageBreak/>
        <w:t>4.11.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 (применяется при наличии технической возможности) в порядке, установленном статьей 52 Федерального закона № 248-ФЗ.</w:t>
      </w:r>
    </w:p>
    <w:p w14:paraId="12DBF3CB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14:paraId="1B2469D2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Профилактический визит проводится по инициативе контрольного органа (обязательный профилактический визит) или по инициативе контролируемого лица.</w:t>
      </w:r>
    </w:p>
    <w:p w14:paraId="5EFC642B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4.11.1. Обязательный профилактический визит проводится по основаниям и в порядке, установленном статьей 52.1 Федерального закона № 248-ФЗ, в срок, не превышающем 10 рабочих дней. Указанный срок может быть продлен на срок, необходимый для проведения экспертизы, испытаний.  </w:t>
      </w:r>
    </w:p>
    <w:p w14:paraId="139BBF62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По окончании обязательного профилактического визита составляется акт о проведении обязательного профилактического визита в порядке, предусмотренном статьей 90 Федерального закона № 248-ФЗ для контрольных мероприятий.</w:t>
      </w:r>
    </w:p>
    <w:p w14:paraId="5909CC72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3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статьей 88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 для контрольных мероприятий.</w:t>
      </w:r>
    </w:p>
    <w:p w14:paraId="67F513F1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 </w:t>
      </w:r>
      <w:hyperlink r:id="rId14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10 статьи 65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 для контрольных мероприятий.</w:t>
      </w:r>
    </w:p>
    <w:p w14:paraId="400AFF49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14:paraId="00F05B3B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5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статьей 90.1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248-ФЗ.</w:t>
      </w:r>
    </w:p>
    <w:p w14:paraId="1FE89365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4.11.2.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Профилактический визит по инициативе контролируемого лица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может быть проведен по его заявлению в порядке, установленном статьей 52.2 Федерального закона № 248-ФЗ,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14:paraId="386B3C92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Контролируемое лицо подает заявление о проведении профилактического визита посредством </w:t>
      </w:r>
      <w:r w:rsidRPr="0011195C">
        <w:rPr>
          <w:rFonts w:ascii="Times New Roman" w:hAnsi="Times New Roman" w:cs="Times New Roman"/>
          <w:sz w:val="28"/>
          <w:szCs w:val="28"/>
          <w:shd w:val="clear" w:color="auto" w:fill="FFFFFF"/>
        </w:rPr>
        <w:t>единого портала государственных и муниципальных услуг или регионального портала государственных и муниципальных услуг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.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14:paraId="04FF78D5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14:paraId="57CB3F9F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об отказе в проведении профилактического визита принимается в следующих случаях:</w:t>
      </w:r>
    </w:p>
    <w:p w14:paraId="2B54921A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1) от контролируемого лица поступило уведомление об отзыве заявления;</w:t>
      </w:r>
    </w:p>
    <w:p w14:paraId="6675B307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4C620D9A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3) в течение года до даты подачи заявления администрацией проведен профилактический визит по ранее поданному заявлению;</w:t>
      </w:r>
    </w:p>
    <w:p w14:paraId="68B0A2A9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4) заявление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14:paraId="5B5D25CE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об отказе в проведении профилактического визита может быть обжаловано контролируемым лицом в порядке, установленном Федеральным законом № 248-ФЗ.</w:t>
      </w:r>
    </w:p>
    <w:p w14:paraId="1F8025B5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Контролируемое лицо вправе отозвать заявление либо направить отказ от проведения профилактического визита, уведомив об этом администрацию не позднее чем за пять рабочих дней до даты его проведения.</w:t>
      </w:r>
    </w:p>
    <w:p w14:paraId="12334A60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профилактического визита при согласии контролируемого лица инспектор проводит отбор проб (образцов), инструментальное обследование, испытание.</w:t>
      </w:r>
    </w:p>
    <w:p w14:paraId="54B91280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14:paraId="5B07993B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14:paraId="4D8E5961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инспектор незамедлительно направляет информацию об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этом главе (заместителю главы) контрольный орган для принятия решения о проведении контрольных мероприятий.</w:t>
      </w:r>
    </w:p>
    <w:p w14:paraId="6907BC1F" w14:textId="77777777" w:rsidR="0011195C" w:rsidRPr="0011195C" w:rsidRDefault="0011195C" w:rsidP="0011195C">
      <w:pPr>
        <w:pStyle w:val="ConsPlusNormal"/>
        <w:ind w:firstLine="539"/>
        <w:jc w:val="both"/>
        <w:rPr>
          <w:sz w:val="28"/>
          <w:szCs w:val="28"/>
        </w:rPr>
      </w:pPr>
    </w:p>
    <w:p w14:paraId="68C8E1F4" w14:textId="77777777" w:rsidR="0011195C" w:rsidRPr="0011195C" w:rsidRDefault="0011195C" w:rsidP="0011195C">
      <w:pPr>
        <w:pStyle w:val="ConsPlusNormal"/>
        <w:ind w:firstLine="0"/>
        <w:jc w:val="center"/>
        <w:rPr>
          <w:bCs/>
          <w:sz w:val="28"/>
          <w:szCs w:val="28"/>
        </w:rPr>
      </w:pPr>
      <w:r w:rsidRPr="0011195C">
        <w:rPr>
          <w:bCs/>
          <w:sz w:val="28"/>
          <w:szCs w:val="28"/>
        </w:rPr>
        <w:t xml:space="preserve">5. Порядок организации и осуществления </w:t>
      </w:r>
    </w:p>
    <w:p w14:paraId="7D912EAB" w14:textId="77777777" w:rsidR="0011195C" w:rsidRPr="0011195C" w:rsidRDefault="0011195C" w:rsidP="0011195C">
      <w:pPr>
        <w:pStyle w:val="ConsPlusNormal"/>
        <w:ind w:firstLine="0"/>
        <w:jc w:val="center"/>
        <w:rPr>
          <w:bCs/>
          <w:sz w:val="28"/>
          <w:szCs w:val="28"/>
        </w:rPr>
      </w:pPr>
      <w:r w:rsidRPr="0011195C">
        <w:rPr>
          <w:bCs/>
          <w:sz w:val="28"/>
          <w:szCs w:val="28"/>
        </w:rPr>
        <w:t>контрольных мероприятий</w:t>
      </w:r>
    </w:p>
    <w:p w14:paraId="45B85EF1" w14:textId="77777777" w:rsidR="0011195C" w:rsidRPr="0011195C" w:rsidRDefault="0011195C" w:rsidP="0011195C">
      <w:pPr>
        <w:pStyle w:val="ConsPlusNormal"/>
        <w:ind w:firstLine="0"/>
        <w:jc w:val="center"/>
        <w:rPr>
          <w:sz w:val="28"/>
          <w:szCs w:val="28"/>
        </w:rPr>
      </w:pPr>
      <w:r w:rsidRPr="0011195C">
        <w:rPr>
          <w:bCs/>
          <w:sz w:val="28"/>
          <w:szCs w:val="28"/>
        </w:rPr>
        <w:t xml:space="preserve"> </w:t>
      </w:r>
    </w:p>
    <w:p w14:paraId="4D1F111A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5.1. При осуществлении муниципального контроля в сфере благоустройства контрольным органом могут проводиться следующие виды контрольных мероприятий:</w:t>
      </w:r>
    </w:p>
    <w:p w14:paraId="3BDFEC36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5.1.1. При взаимодействии с контролируемыми лицами:</w:t>
      </w:r>
    </w:p>
    <w:p w14:paraId="18759E53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а) инспекционный визит;</w:t>
      </w:r>
    </w:p>
    <w:p w14:paraId="73478D4C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б) рейдовый осмотр;</w:t>
      </w:r>
    </w:p>
    <w:p w14:paraId="1B0490D3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в) документарная проверка;</w:t>
      </w:r>
    </w:p>
    <w:p w14:paraId="1934BE01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г) выездная проверка.</w:t>
      </w:r>
    </w:p>
    <w:p w14:paraId="1769ED8E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5.1.2. Без взаимодействия с контролируемыми лицами:</w:t>
      </w:r>
    </w:p>
    <w:p w14:paraId="55CB151C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а) наблюдение за соблюдением обязательных требований (посредством сбора и анализа данных об объектах муниципального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11195C">
        <w:rPr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11195C">
        <w:rPr>
          <w:sz w:val="28"/>
          <w:szCs w:val="28"/>
        </w:rPr>
        <w:t>);</w:t>
      </w:r>
    </w:p>
    <w:p w14:paraId="6AF5B9AC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б)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6FE0E7E7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5.2. В соответствии с частью 2 статьи 61 Федерального закона № 248-ФЗ и пунктом 11 (3) постановления Правительства РФ от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10.03.2022 № 336 «Об особенностях организации и осуществления государственного контроля (надзора), муниципального контроля» при осуществлении муниципального контроля в сфере благоустройства плановые контрольные мероприятия не проводятся. </w:t>
      </w:r>
    </w:p>
    <w:p w14:paraId="222D82D4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5.3.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Внеплановые контрольные мероприятия, за исключением внеплановых контрольных мероприятий без взаимодействия, проводятся в порядке, установленном статьей 66 и по основаниям, предусмотренным статьей 57 Федерального закона № 248-ФЗ. </w:t>
      </w:r>
    </w:p>
    <w:p w14:paraId="4700C6DF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14:paraId="03DA3A46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случаях, установленных Федеральным законом № 248-ФЗ, в целях организации и проведения внеплановых контрольных (надзорных) мероприятий может учитываться категория риска объекта контроля.</w:t>
      </w:r>
    </w:p>
    <w:p w14:paraId="65FA3A10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5.4.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Контрольный орган при поступлении сведений, предусмотренных </w:t>
      </w:r>
      <w:hyperlink r:id="rId16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1 статьи 60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248-ФЗ, и в случае необходимости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двадцати четырех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</w:t>
      </w:r>
      <w:hyperlink r:id="rId17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5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статьи 66 Федерального закона № 248-ФЗ. В этом случае контролируемое лицо может не уведомляться о проведении внепланового контрольного мероприятия.</w:t>
      </w:r>
    </w:p>
    <w:p w14:paraId="4B925F37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>5.5. Наблюдение за соблюдением обязательных требований и выездное обследование проводятся контрольным органом без взаимодействия с контролируемыми лицами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основании заданий уполномоченных должностных лиц администрации, включая задания, содержащиеся в планах работы администрации, в том числе в случаях, установленных Федеральным законом № 248-ФЗ.</w:t>
      </w:r>
    </w:p>
    <w:p w14:paraId="495B8DEE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5.6. Инспекционный визит проводится в порядке, установленном статьей 70 Федерального закона № 248-ФЗ,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 Инспекционный визит может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 (применяется при наличии технической возможности).</w:t>
      </w:r>
    </w:p>
    <w:p w14:paraId="5860D234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14:paraId="156D0091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1) осмотр,</w:t>
      </w:r>
    </w:p>
    <w:p w14:paraId="11BB6ED4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2) опрос, </w:t>
      </w:r>
    </w:p>
    <w:p w14:paraId="5E977EAD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3)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</w:t>
      </w:r>
    </w:p>
    <w:p w14:paraId="74E38D82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4) получение письменных объяснений, </w:t>
      </w:r>
    </w:p>
    <w:p w14:paraId="58B8AC30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5) инструментальное обследование.</w:t>
      </w:r>
    </w:p>
    <w:p w14:paraId="3FB27FEF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14:paraId="3DE2CD24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8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пунктами 3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19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4</w:t>
        </w:r>
      </w:hyperlink>
      <w:hyperlink r:id="rId20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части 1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21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12 статьи 66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248-ФЗ.</w:t>
      </w:r>
    </w:p>
    <w:p w14:paraId="40E4A556" w14:textId="77777777" w:rsidR="0011195C" w:rsidRPr="0011195C" w:rsidRDefault="0011195C" w:rsidP="0011195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5.7. Рейдовый осмотр проводится в порядке, установленном статьей 71 Федерального закона № 248-ФЗ. 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 (применяется при наличии технической возможности). </w:t>
      </w:r>
    </w:p>
    <w:p w14:paraId="1EA7A41E" w14:textId="77777777" w:rsidR="0011195C" w:rsidRPr="0011195C" w:rsidRDefault="0011195C" w:rsidP="0011195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lastRenderedPageBreak/>
        <w:t>В ходе рейдового осмотра могут проводиться следующие контрольные действия:</w:t>
      </w:r>
    </w:p>
    <w:p w14:paraId="204FDE81" w14:textId="77777777" w:rsidR="0011195C" w:rsidRPr="0011195C" w:rsidRDefault="0011195C" w:rsidP="0011195C">
      <w:pPr>
        <w:pStyle w:val="ConsPlusNormal"/>
        <w:widowControl/>
        <w:numPr>
          <w:ilvl w:val="0"/>
          <w:numId w:val="4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осмотр;</w:t>
      </w:r>
    </w:p>
    <w:p w14:paraId="3317B8E8" w14:textId="77777777" w:rsidR="0011195C" w:rsidRPr="0011195C" w:rsidRDefault="0011195C" w:rsidP="0011195C">
      <w:pPr>
        <w:pStyle w:val="ConsPlusNormal"/>
        <w:widowControl/>
        <w:numPr>
          <w:ilvl w:val="0"/>
          <w:numId w:val="4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опрос;</w:t>
      </w:r>
    </w:p>
    <w:p w14:paraId="301D5F0B" w14:textId="77777777" w:rsidR="0011195C" w:rsidRPr="0011195C" w:rsidRDefault="0011195C" w:rsidP="0011195C">
      <w:pPr>
        <w:pStyle w:val="ConsPlusNormal"/>
        <w:widowControl/>
        <w:numPr>
          <w:ilvl w:val="0"/>
          <w:numId w:val="4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получение письменных объяснений, </w:t>
      </w:r>
    </w:p>
    <w:p w14:paraId="71D3FCC3" w14:textId="77777777" w:rsidR="0011195C" w:rsidRPr="0011195C" w:rsidRDefault="0011195C" w:rsidP="0011195C">
      <w:pPr>
        <w:pStyle w:val="ConsPlusNormal"/>
        <w:widowControl/>
        <w:numPr>
          <w:ilvl w:val="0"/>
          <w:numId w:val="4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</w:t>
      </w:r>
    </w:p>
    <w:p w14:paraId="6C94C7E3" w14:textId="77777777" w:rsidR="0011195C" w:rsidRPr="0011195C" w:rsidRDefault="0011195C" w:rsidP="0011195C">
      <w:pPr>
        <w:pStyle w:val="ConsPlusNormal"/>
        <w:widowControl/>
        <w:numPr>
          <w:ilvl w:val="0"/>
          <w:numId w:val="4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инструментальное обследование; </w:t>
      </w:r>
    </w:p>
    <w:p w14:paraId="22C543D5" w14:textId="77777777" w:rsidR="0011195C" w:rsidRPr="0011195C" w:rsidRDefault="0011195C" w:rsidP="0011195C">
      <w:pPr>
        <w:pStyle w:val="ConsPlusNormal"/>
        <w:widowControl/>
        <w:numPr>
          <w:ilvl w:val="0"/>
          <w:numId w:val="4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экспертиза;</w:t>
      </w:r>
    </w:p>
    <w:p w14:paraId="04C7F94E" w14:textId="77777777" w:rsidR="0011195C" w:rsidRPr="0011195C" w:rsidRDefault="0011195C" w:rsidP="0011195C">
      <w:pPr>
        <w:pStyle w:val="ConsPlusNormal"/>
        <w:widowControl/>
        <w:numPr>
          <w:ilvl w:val="0"/>
          <w:numId w:val="4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досмотр. </w:t>
      </w:r>
    </w:p>
    <w:p w14:paraId="06B3DE49" w14:textId="77777777" w:rsidR="0011195C" w:rsidRPr="0011195C" w:rsidRDefault="0011195C" w:rsidP="0011195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 </w:t>
      </w:r>
    </w:p>
    <w:p w14:paraId="3D634BCB" w14:textId="77777777" w:rsidR="0011195C" w:rsidRPr="0011195C" w:rsidRDefault="0011195C" w:rsidP="0011195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22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пунктами 3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23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4</w:t>
        </w:r>
      </w:hyperlink>
      <w:hyperlink r:id="rId24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части 1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25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12 статьи 66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248-ФЗ.</w:t>
      </w:r>
    </w:p>
    <w:p w14:paraId="255F8A35" w14:textId="77777777" w:rsidR="0011195C" w:rsidRPr="0011195C" w:rsidRDefault="0011195C" w:rsidP="0011195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5.8. Документарная проверка осуществляется в порядке, установленном статьей 72 Федерального закона № 248-ФЗ.  </w:t>
      </w:r>
    </w:p>
    <w:p w14:paraId="5D45D677" w14:textId="77777777" w:rsidR="0011195C" w:rsidRPr="0011195C" w:rsidRDefault="0011195C" w:rsidP="0011195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14:paraId="5B416A72" w14:textId="77777777" w:rsidR="0011195C" w:rsidRPr="0011195C" w:rsidRDefault="0011195C" w:rsidP="0011195C">
      <w:pPr>
        <w:pStyle w:val="ConsPlusNormal"/>
        <w:widowControl/>
        <w:numPr>
          <w:ilvl w:val="0"/>
          <w:numId w:val="5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получение письменных объяснений;</w:t>
      </w:r>
    </w:p>
    <w:p w14:paraId="779D81BC" w14:textId="77777777" w:rsidR="0011195C" w:rsidRPr="0011195C" w:rsidRDefault="0011195C" w:rsidP="0011195C">
      <w:pPr>
        <w:pStyle w:val="ConsPlusNormal"/>
        <w:widowControl/>
        <w:numPr>
          <w:ilvl w:val="0"/>
          <w:numId w:val="5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истребование документов;</w:t>
      </w:r>
    </w:p>
    <w:p w14:paraId="7086FFD5" w14:textId="77777777" w:rsidR="0011195C" w:rsidRPr="0011195C" w:rsidRDefault="0011195C" w:rsidP="0011195C">
      <w:pPr>
        <w:pStyle w:val="ConsPlusNormal"/>
        <w:widowControl/>
        <w:numPr>
          <w:ilvl w:val="0"/>
          <w:numId w:val="5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экспертиза. </w:t>
      </w:r>
    </w:p>
    <w:p w14:paraId="06117602" w14:textId="77777777" w:rsidR="0011195C" w:rsidRPr="0011195C" w:rsidRDefault="0011195C" w:rsidP="0011195C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  <w:lang w:eastAsia="en-US"/>
        </w:rPr>
      </w:pPr>
      <w:r w:rsidRPr="0011195C">
        <w:rPr>
          <w:rFonts w:ascii="Times New Roman" w:hAnsi="Times New Roman"/>
          <w:sz w:val="28"/>
          <w:szCs w:val="28"/>
          <w:lang w:eastAsia="en-US"/>
        </w:rPr>
        <w:t xml:space="preserve">Срок проведения документарной проверки не может превышать десять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</w:t>
      </w:r>
      <w:r w:rsidRPr="0011195C">
        <w:rPr>
          <w:rFonts w:ascii="Times New Roman" w:hAnsi="Times New Roman"/>
          <w:sz w:val="28"/>
          <w:szCs w:val="28"/>
        </w:rPr>
        <w:t>муниципального контроля в сфере благоустройства</w:t>
      </w:r>
      <w:r w:rsidRPr="0011195C">
        <w:rPr>
          <w:rFonts w:ascii="Times New Roman" w:hAnsi="Times New Roman"/>
          <w:sz w:val="28"/>
          <w:szCs w:val="28"/>
          <w:lang w:eastAsia="en-US"/>
        </w:rPr>
        <w:t>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14:paraId="66E8E64B" w14:textId="77777777" w:rsidR="0011195C" w:rsidRPr="0011195C" w:rsidRDefault="0011195C" w:rsidP="0011195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6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пунктами 3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, 4</w:t>
      </w:r>
      <w:hyperlink r:id="rId27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части 1 статьи 57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248-ФЗ.</w:t>
      </w:r>
    </w:p>
    <w:p w14:paraId="0FD7B499" w14:textId="77777777" w:rsidR="0011195C" w:rsidRPr="0011195C" w:rsidRDefault="0011195C" w:rsidP="0011195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5.9. Выездная проверка проводится в порядке, установленном статьей 73 Федерального закона № 248-ФЗ по месту нахождения (осуществления деятельности) контролируемого лица (его филиалов, представительств, </w:t>
      </w:r>
      <w:r w:rsidRPr="0011195C">
        <w:rPr>
          <w:sz w:val="28"/>
          <w:szCs w:val="28"/>
        </w:rPr>
        <w:lastRenderedPageBreak/>
        <w:t xml:space="preserve">обособленных структурных подразделений) либо объекта контроля. 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 (применяется при наличии технической возможности).  </w:t>
      </w:r>
    </w:p>
    <w:p w14:paraId="613813E4" w14:textId="77777777" w:rsidR="0011195C" w:rsidRPr="0011195C" w:rsidRDefault="0011195C" w:rsidP="0011195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Выездная проверка проводится в случае, если не представляется возможным:</w:t>
      </w:r>
    </w:p>
    <w:p w14:paraId="3F600884" w14:textId="77777777" w:rsidR="0011195C" w:rsidRPr="0011195C" w:rsidRDefault="0011195C" w:rsidP="0011195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а) удостовериться в полноте и достоверности сведений, которые содержатся в находящихся в распоряжении контрольного органа или в запрашиваемых ею документах и объяснениях контролируемого лица;</w:t>
      </w:r>
    </w:p>
    <w:p w14:paraId="62337F00" w14:textId="77777777" w:rsidR="0011195C" w:rsidRPr="0011195C" w:rsidRDefault="0011195C" w:rsidP="0011195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r:id="rId28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части 2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статьи 73 Федерального закона № 248-ФЗ место и совершения необходимых контрольных действий, предусмотренных в рамках иного вида контрольных мероприятий.</w:t>
      </w:r>
    </w:p>
    <w:p w14:paraId="6C9C150A" w14:textId="77777777" w:rsidR="0011195C" w:rsidRPr="0011195C" w:rsidRDefault="0011195C" w:rsidP="0011195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9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пунктами 3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hyperlink r:id="rId30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4</w:t>
        </w:r>
      </w:hyperlink>
      <w:hyperlink r:id="rId31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части 1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32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статьи 57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hyperlink r:id="rId33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12</w:t>
        </w:r>
      </w:hyperlink>
      <w:hyperlink r:id="rId34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 xml:space="preserve"> статьи 66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248-ФЗ.</w:t>
      </w:r>
    </w:p>
    <w:p w14:paraId="3AE00C01" w14:textId="77777777" w:rsidR="0011195C" w:rsidRPr="0011195C" w:rsidRDefault="0011195C" w:rsidP="0011195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В ходе выездной проверки могут совершаться следующие контрольные действия:</w:t>
      </w:r>
    </w:p>
    <w:p w14:paraId="40396771" w14:textId="77777777" w:rsidR="0011195C" w:rsidRPr="0011195C" w:rsidRDefault="0011195C" w:rsidP="0011195C">
      <w:pPr>
        <w:pStyle w:val="ConsPlusNormal"/>
        <w:widowControl/>
        <w:numPr>
          <w:ilvl w:val="0"/>
          <w:numId w:val="6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осмотр, </w:t>
      </w:r>
    </w:p>
    <w:p w14:paraId="75423529" w14:textId="77777777" w:rsidR="0011195C" w:rsidRPr="0011195C" w:rsidRDefault="0011195C" w:rsidP="0011195C">
      <w:pPr>
        <w:pStyle w:val="ConsPlusNormal"/>
        <w:widowControl/>
        <w:numPr>
          <w:ilvl w:val="0"/>
          <w:numId w:val="6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опрос, </w:t>
      </w:r>
    </w:p>
    <w:p w14:paraId="07FE614E" w14:textId="77777777" w:rsidR="0011195C" w:rsidRPr="0011195C" w:rsidRDefault="0011195C" w:rsidP="0011195C">
      <w:pPr>
        <w:pStyle w:val="ConsPlusNormal"/>
        <w:widowControl/>
        <w:numPr>
          <w:ilvl w:val="0"/>
          <w:numId w:val="6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получение письменных объяснений,</w:t>
      </w:r>
    </w:p>
    <w:p w14:paraId="44E7A71B" w14:textId="77777777" w:rsidR="0011195C" w:rsidRPr="0011195C" w:rsidRDefault="0011195C" w:rsidP="0011195C">
      <w:pPr>
        <w:pStyle w:val="ConsPlusNormal"/>
        <w:widowControl/>
        <w:numPr>
          <w:ilvl w:val="0"/>
          <w:numId w:val="6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 xml:space="preserve">истребование документов, </w:t>
      </w:r>
    </w:p>
    <w:p w14:paraId="06029260" w14:textId="77777777" w:rsidR="0011195C" w:rsidRPr="0011195C" w:rsidRDefault="0011195C" w:rsidP="0011195C">
      <w:pPr>
        <w:pStyle w:val="ConsPlusNormal"/>
        <w:widowControl/>
        <w:numPr>
          <w:ilvl w:val="0"/>
          <w:numId w:val="6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экспертиза.</w:t>
      </w:r>
    </w:p>
    <w:p w14:paraId="2BB61F01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5.10. Основанием для проведения контрольных мероприятий в отношении контролируемых лиц (за исключением контрольных мероприятий без взаимодействия) являются:</w:t>
      </w:r>
    </w:p>
    <w:p w14:paraId="04D030B3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наличие у контрольного органа сведений о причинении вреда (ущерба) или об угрозе причинения вреда (ущерба) охраняемым законом ценностям с учетом положений </w:t>
      </w:r>
      <w:hyperlink r:id="rId35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статьи 60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248-ФЗ;</w:t>
      </w:r>
    </w:p>
    <w:p w14:paraId="41E8F382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2)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14:paraId="20D289B6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3)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47F9C988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истечение срока исполнения решения контрольного органа об устранении выявленного нарушения обязательных требований - в случаях, установленных </w:t>
      </w:r>
      <w:hyperlink r:id="rId36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частью 1 статьи 95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248-ФЗ;</w:t>
      </w:r>
    </w:p>
    <w:p w14:paraId="54B54C02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5) выявление соответствия объекта контроля параметрам, утвержденным индикаторами риска нарушения обязательных требований, или отклонения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объекта контроля от таких параметров;</w:t>
      </w:r>
    </w:p>
    <w:p w14:paraId="4A31CE41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6) уклонение контролируемого лица от проведения обязательного профилактического визита.</w:t>
      </w:r>
    </w:p>
    <w:p w14:paraId="73C2722C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5.11. Решение контрольного органа о проведении контрольного мероприятия, предусматривающего взаимодействие с контролируемым лицом по основанию наличия у контрольного органа сведений о причинении вреда (ущерба) или об угрозе причинения вреда (ущерба) охраняемым законом ценностям принимается при наличии достоверной информации:</w:t>
      </w:r>
    </w:p>
    <w:p w14:paraId="05A2E4AB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1) о причинении или непосредственной угрозе причинения вреда жизни и тяжкого или среднего вреда (ущерба) здоровью граждан;</w:t>
      </w:r>
    </w:p>
    <w:p w14:paraId="552B3023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2) о причинении вреда (ущерба) или непосредственной угрозе причинения вреда (ущерба) обороне страны и безопасности государства;</w:t>
      </w:r>
    </w:p>
    <w:p w14:paraId="74E29B82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о причинении вреда (ущерба) или непосредственной угрозе причинения вреда (ущерба) окружающей среде, которые влекут административное наказание за совершение административного правонарушения в области охраны окружающей среды, природопользования и обращения с животными, предусмотренного </w:t>
      </w:r>
      <w:hyperlink r:id="rId37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 об административных правонарушениях;</w:t>
      </w:r>
    </w:p>
    <w:p w14:paraId="3474C08A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4) о причинении вреда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влекущего их полную или частичную утрату, либо о возникновении угрозы причинения такого вреда;</w:t>
      </w:r>
    </w:p>
    <w:p w14:paraId="7E0B40C6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5) о нарушении обязательных требований, соблюдение которых является условием осуществления деятельности, подлежащей лицензированию, аккредитации, включения в реестр, аттестации;</w:t>
      </w:r>
    </w:p>
    <w:p w14:paraId="10C0F98C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6) об угрозе возникновения чрезвычайных ситуаций природного и (или) техногенного характера, эпидемий, эпизоотий.</w:t>
      </w:r>
    </w:p>
    <w:p w14:paraId="56322F06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контрольного органа о проведении контрольного мероприятия принимается также:</w:t>
      </w:r>
    </w:p>
    <w:p w14:paraId="5E42D7BD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1) при возникновении чрезвычайных ситуаций природного и (или) техногенного характера, эпидемий, эпизоотий;</w:t>
      </w:r>
    </w:p>
    <w:p w14:paraId="455B5057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Par2"/>
      <w:bookmarkEnd w:id="2"/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при поступлении материалов о произведенном при проведении проверки сообщения о преступлении или при проведении оперативно-розыскных мероприятий изъятии продукции (товаров), оборудования (средств) для ее производства, не являющихся вещественными доказательствами по уголовному делу, от дознавателей, органов дознания, следователей, руководителей следственных органов, органов, осуществляющих оперативно-разыскную деятельность, а также материалов об изъятии вещей, явившихся орудиями совершения или предметами административного правонарушения, оборот которых осуществлялся с нарушением обязательных требований, от органов, должностных лиц, уполномоченных рассматривать дела об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административных правонарушениях.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контроля.</w:t>
      </w:r>
    </w:p>
    <w:p w14:paraId="5B25FBE9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5.12. В случаях, установленных Федеральным законом № 248-ФЗ, в целях организации и проведения внеплановых контрольных мероприятий может учитываться категория риска объекта контроля.</w:t>
      </w:r>
    </w:p>
    <w:p w14:paraId="5B3DFF79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5.13. 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главой муниципального образования, в котором указываются сведения, предусмотренные статьей 64 Федерального закона № 248-ФЗ. </w:t>
      </w:r>
    </w:p>
    <w:p w14:paraId="747E9906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5.14. Контрольное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14:paraId="37C173BD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5.15. В отношении проведения контрольных мероприятий без взаимодействия не требуется принятие решения об их проведении. Контрольные мероприятия без взаимодействия проводятся уполномоченными должностными лицами администрации на основании заданий, включая задания, содержащиеся в планах работы администрации, в том числе в случаях, установленных Федеральным законом № 248-ФЗ.</w:t>
      </w:r>
    </w:p>
    <w:p w14:paraId="1381FD8B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5.16. К проведению контрольных мероприятий при необходимости могут привлекаться эксперты, экспертные организации, специалисты в порядке, установленном статьями 33 и 34 Федерального закона № 248-ФЗ.</w:t>
      </w:r>
    </w:p>
    <w:p w14:paraId="7CE875D7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5.17. Для фиксации должностными лицами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видеозапись.</w:t>
      </w:r>
    </w:p>
    <w:p w14:paraId="7CFDA9B8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5.18. Видеозапись может осуществляться посредством любых технических средств, имеющихся в распоряжении уполномоченных должностных лиц и лиц, привлекаемых к проведению контрольных мероприятий.</w:t>
      </w:r>
    </w:p>
    <w:p w14:paraId="2A64F859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5.19. Аудиозапись проводимого контрольного мероприятия осуществляется при отсутствии возможности осуществления видеозаписи.</w:t>
      </w:r>
    </w:p>
    <w:p w14:paraId="7E983596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5.20. При проведении контрольного мероприятия фотосъемка, аудио- и (или) видеозапись осуществляются в случаях:</w:t>
      </w:r>
    </w:p>
    <w:p w14:paraId="304CB1BB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а) проведения контрольного мероприятия во взаимодействии с контролируемым лицом одним должностным лицом;</w:t>
      </w:r>
    </w:p>
    <w:p w14:paraId="094B1EB1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б) выявления при проведении контрольного мероприятия должностным лицом (должностными лицами) во взаимодействии с контролируемым лицом признаков нарушений обязательных требований;</w:t>
      </w:r>
    </w:p>
    <w:p w14:paraId="21E511EB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в) отказа контролируемого лица должностному лицу в доступе на его объекты.</w:t>
      </w:r>
    </w:p>
    <w:p w14:paraId="6BED1EE3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5.21. Аудио- и (или) видеозапись осуществляется открыто с уведомлением вслух в начале и конце записи о дате, месте, времени начала и окончания осуществления записи.</w:t>
      </w:r>
    </w:p>
    <w:p w14:paraId="02C6E55A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5.22. Использование фотосъемки, аудио- и (или)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тайны.</w:t>
      </w:r>
    </w:p>
    <w:p w14:paraId="23595CFA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5.23. Проведение фотосъемки, аудио- и видеозаписи должно обеспечивать фиксацию даты, времени и места их проведения. </w:t>
      </w:r>
    </w:p>
    <w:p w14:paraId="3650ADE7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5.24. Индивидуальный предприниматель, гражданин, являющиеся контролируемыми лицами, вправе представить в контрольный орган заявление о невозможности присутствия при проведении контрольного мероприятия в следующих случаях:</w:t>
      </w:r>
    </w:p>
    <w:p w14:paraId="502C418C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1) временное отсутствие на момент проведения контрольного мероприятия в связи с ежегодным отпуском, командировкой, иными уважительными обстоятельствами личного характера;</w:t>
      </w:r>
    </w:p>
    <w:p w14:paraId="4CDB6E67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2) временная нетрудоспособность на момент проведения контрольного мероприятия;</w:t>
      </w:r>
    </w:p>
    <w:p w14:paraId="19273764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применение к контролируемому лицу следующих видов наказаний, предусмотренных Уголовным </w:t>
      </w:r>
      <w:hyperlink r:id="rId38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кодексом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14:paraId="1084C63B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призыв на военную службу в соответствии с Федеральным </w:t>
      </w:r>
      <w:hyperlink r:id="rId39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законом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28 марта 1998 г. № 53-ФЗ «О воинской обязанности и военной службе».</w:t>
      </w:r>
    </w:p>
    <w:p w14:paraId="50B5832C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В указанных случаях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контролируемого лица в контрольный орган.</w:t>
      </w:r>
    </w:p>
    <w:p w14:paraId="5E762299" w14:textId="77777777" w:rsidR="0011195C" w:rsidRPr="0011195C" w:rsidRDefault="0011195C" w:rsidP="0011195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51A2BD5" w14:textId="77777777" w:rsidR="0011195C" w:rsidRPr="0011195C" w:rsidRDefault="0011195C" w:rsidP="0011195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Порядок оформления результатов </w:t>
      </w:r>
    </w:p>
    <w:p w14:paraId="08108BEF" w14:textId="77777777" w:rsidR="0011195C" w:rsidRPr="0011195C" w:rsidRDefault="0011195C" w:rsidP="0011195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контрольного мероприятия</w:t>
      </w:r>
    </w:p>
    <w:p w14:paraId="7DD5058B" w14:textId="77777777" w:rsidR="0011195C" w:rsidRPr="0011195C" w:rsidRDefault="0011195C" w:rsidP="0011195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042AEC3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в порядке, установленном статьей 87 Федерального закона № 248-ФЗ. В случае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акту.</w:t>
      </w:r>
    </w:p>
    <w:p w14:paraId="4937660D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14:paraId="6D52DA42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1E8C1881" w14:textId="77777777" w:rsidR="0011195C" w:rsidRPr="0011195C" w:rsidRDefault="0011195C" w:rsidP="0011195C">
      <w:pPr>
        <w:pStyle w:val="ConsPlusNormal"/>
        <w:ind w:firstLine="709"/>
        <w:jc w:val="both"/>
        <w:rPr>
          <w:sz w:val="28"/>
          <w:szCs w:val="28"/>
        </w:rPr>
      </w:pPr>
      <w:r w:rsidRPr="0011195C">
        <w:rPr>
          <w:sz w:val="28"/>
          <w:szCs w:val="28"/>
        </w:rPr>
        <w:t>Результаты контрольного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14:paraId="7F94D085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6.2. По результатам проведения контрольного мероприятия без взаимодействия акт составляется в случае выявления нарушений обязательных требований. </w:t>
      </w:r>
    </w:p>
    <w:p w14:paraId="0B107F59" w14:textId="6DC17FEE" w:rsid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6.3. В случае проведения контрольных мероприятий 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обследования, испытания, или в иных случаях, установленных Федеральным законом № 248-ФЗ, контрольный орган направляет акт контролируемому лицу в порядке, установленном Федеральным законом № 248-ФЗ.</w:t>
      </w:r>
    </w:p>
    <w:p w14:paraId="3355CAAB" w14:textId="77777777" w:rsidR="004F57AA" w:rsidRPr="0011195C" w:rsidRDefault="004F57AA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FC89345" w14:textId="77777777" w:rsidR="0011195C" w:rsidRPr="0011195C" w:rsidRDefault="0011195C" w:rsidP="0011195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Меры, принимаемые по результатам </w:t>
      </w:r>
    </w:p>
    <w:p w14:paraId="0CC686AD" w14:textId="77777777" w:rsidR="0011195C" w:rsidRPr="0011195C" w:rsidRDefault="0011195C" w:rsidP="0011195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контрольных мероприятий</w:t>
      </w:r>
    </w:p>
    <w:p w14:paraId="37294EB3" w14:textId="77777777" w:rsidR="0011195C" w:rsidRPr="0011195C" w:rsidRDefault="0011195C" w:rsidP="0011195C">
      <w:pPr>
        <w:pStyle w:val="ConsPlusNormal"/>
        <w:ind w:firstLine="567"/>
        <w:jc w:val="both"/>
        <w:rPr>
          <w:sz w:val="28"/>
          <w:szCs w:val="28"/>
        </w:rPr>
      </w:pPr>
    </w:p>
    <w:p w14:paraId="46BCF72D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7.1. Составление акта по результатам проведенного контрольного мероприятия осуществляется в порядке, установленном статьей 87 Федерального закона № 248-ФЗ. </w:t>
      </w:r>
    </w:p>
    <w:p w14:paraId="5A63647E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7.2.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  </w:t>
      </w:r>
    </w:p>
    <w:p w14:paraId="32132C3C" w14:textId="77777777" w:rsidR="0011195C" w:rsidRPr="0011195C" w:rsidRDefault="0011195C" w:rsidP="0011195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1195C">
        <w:rPr>
          <w:color w:val="000000"/>
          <w:sz w:val="28"/>
          <w:szCs w:val="28"/>
        </w:rPr>
        <w:t xml:space="preserve">В случае выявления в ходе проведения контрольного мероприятия в рамках осуществления муниципального контроля в сфере благоустройства контрольный орган в пределах полномочий, предусмотренных законодательством Российской Федерации, обязан: </w:t>
      </w:r>
    </w:p>
    <w:p w14:paraId="2494DA4E" w14:textId="77777777" w:rsidR="0011195C" w:rsidRPr="0011195C" w:rsidRDefault="0011195C" w:rsidP="0011195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1195C">
        <w:rPr>
          <w:color w:val="000000"/>
          <w:sz w:val="28"/>
          <w:szCs w:val="28"/>
        </w:rPr>
        <w:t xml:space="preserve"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(или) о проведении мероприятий по предотвращению причинения вреда (ущерба) охраняемым законом ценностям. </w:t>
      </w:r>
      <w:r w:rsidRPr="0011195C">
        <w:rPr>
          <w:sz w:val="28"/>
          <w:szCs w:val="28"/>
        </w:rPr>
        <w:t xml:space="preserve">Предписание оформляется по форме согласно </w:t>
      </w:r>
      <w:r w:rsidRPr="0011195C">
        <w:rPr>
          <w:sz w:val="28"/>
          <w:szCs w:val="28"/>
        </w:rPr>
        <w:lastRenderedPageBreak/>
        <w:t>приложению № 3 к настоящему Положению</w:t>
      </w:r>
      <w:r w:rsidRPr="0011195C">
        <w:rPr>
          <w:color w:val="000000"/>
          <w:sz w:val="28"/>
          <w:szCs w:val="28"/>
        </w:rPr>
        <w:t>;</w:t>
      </w:r>
    </w:p>
    <w:p w14:paraId="7D87BA60" w14:textId="77777777" w:rsidR="0011195C" w:rsidRPr="0011195C" w:rsidRDefault="0011195C" w:rsidP="0011195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1195C">
        <w:rPr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5B05DF1F" w14:textId="77777777" w:rsidR="0011195C" w:rsidRPr="0011195C" w:rsidRDefault="0011195C" w:rsidP="0011195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1195C">
        <w:rPr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компетенцией, а также принять меры по привлечению виновных лиц к установленной законом ответственности;</w:t>
      </w:r>
    </w:p>
    <w:p w14:paraId="0B4D97FC" w14:textId="77777777" w:rsidR="0011195C" w:rsidRPr="0011195C" w:rsidRDefault="0011195C" w:rsidP="0011195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1195C">
        <w:rPr>
          <w:color w:val="000000"/>
          <w:sz w:val="28"/>
          <w:szCs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предписания;</w:t>
      </w:r>
    </w:p>
    <w:p w14:paraId="3ACC4B5B" w14:textId="77777777" w:rsidR="0011195C" w:rsidRPr="0011195C" w:rsidRDefault="0011195C" w:rsidP="0011195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1195C">
        <w:rPr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4A73AD5C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7.3. В случае выявления фактов, свидетельствующих о совершении административного правонарушения, ответственность за которое предусмотрена частью 1 статьи 19.4, статьей 19.4.1, частью 1 статьи 19.5., статьей 19.7 Кодекса Российской Федерации об административных правонарушениях,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правонарушениях.</w:t>
      </w:r>
    </w:p>
    <w:p w14:paraId="52CE9151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7.4.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Соглашение о надлежащем устранении выявленных нарушений обязательных требований заключается между администрацией и контролируемым лицом в порядке, установленном статьей 90.2 Федерального закона № 248-ФЗ. </w:t>
      </w:r>
    </w:p>
    <w:p w14:paraId="59A9A3AB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7.5. </w:t>
      </w:r>
      <w:r w:rsidRPr="001119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Решения,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предусмотренным частью 2 статьи 91 Федерального закона № 248-ФЗ, подлежат отмене контрольным органом, проводившим контрольное мероприятие, вышестоящим контрольным органом или судом, в том числе по представлению (заявлению) прокурора. В случае самостоятельного выявления грубых нарушений требований к организации и </w:t>
      </w:r>
      <w:r w:rsidRPr="0011195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осуществлению муниципального контроля уполномоченное должностное лицо контрольного органа, проводившего контрольное мероприятие, принимает решение о признании результатов такого мероприятия недействительными.</w:t>
      </w:r>
    </w:p>
    <w:p w14:paraId="5BF8CFC1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признания недействительными результатов контрольного мероприятия, проведенного с грубым нарушением требований к организации и осуществлению муниципального контроля, повторное внеплановое контрольное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мероприятия и основания для его проведения.</w:t>
      </w:r>
    </w:p>
    <w:p w14:paraId="734709E2" w14:textId="77777777" w:rsidR="0011195C" w:rsidRPr="0011195C" w:rsidRDefault="0011195C" w:rsidP="0011195C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7531D17" w14:textId="77777777" w:rsidR="0011195C" w:rsidRPr="0011195C" w:rsidRDefault="0011195C" w:rsidP="0011195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8. Досудебный порядок обжалования решений </w:t>
      </w:r>
    </w:p>
    <w:p w14:paraId="1A8FA3BF" w14:textId="77777777" w:rsidR="0011195C" w:rsidRPr="0011195C" w:rsidRDefault="0011195C" w:rsidP="0011195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контрольного органа, действий (бездействия) </w:t>
      </w:r>
    </w:p>
    <w:p w14:paraId="13898632" w14:textId="77777777" w:rsidR="0011195C" w:rsidRPr="0011195C" w:rsidRDefault="0011195C" w:rsidP="0011195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должностных лиц при осуществлении</w:t>
      </w:r>
    </w:p>
    <w:p w14:paraId="1DEDDB4C" w14:textId="77777777" w:rsidR="0011195C" w:rsidRPr="0011195C" w:rsidRDefault="0011195C" w:rsidP="0011195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>муниципального контроля в сфере благоустройства</w:t>
      </w:r>
    </w:p>
    <w:p w14:paraId="4902AFC0" w14:textId="77777777" w:rsidR="0011195C" w:rsidRPr="0011195C" w:rsidRDefault="0011195C" w:rsidP="0011195C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71D3AFC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>Досудебный порядок подачи жалобы, предусмотренный главой 9 Федерального закона № 248-ФЗ, не применяется. Подача и рассмотрение жалобы осуществляются в соответствии с действующим законодательством.</w:t>
      </w:r>
    </w:p>
    <w:p w14:paraId="076C8E0C" w14:textId="77777777" w:rsidR="0011195C" w:rsidRPr="0011195C" w:rsidRDefault="0011195C" w:rsidP="0011195C">
      <w:pPr>
        <w:pStyle w:val="ConsPlusNormal"/>
        <w:ind w:firstLine="567"/>
        <w:jc w:val="both"/>
        <w:rPr>
          <w:sz w:val="28"/>
          <w:szCs w:val="28"/>
        </w:rPr>
      </w:pPr>
    </w:p>
    <w:p w14:paraId="6A92142F" w14:textId="77777777" w:rsidR="0011195C" w:rsidRPr="0011195C" w:rsidRDefault="0011195C" w:rsidP="0011195C">
      <w:pPr>
        <w:pStyle w:val="ConsPlusNormal"/>
        <w:ind w:left="360" w:firstLine="0"/>
        <w:jc w:val="center"/>
        <w:rPr>
          <w:sz w:val="28"/>
          <w:szCs w:val="28"/>
        </w:rPr>
      </w:pPr>
      <w:r w:rsidRPr="0011195C">
        <w:rPr>
          <w:sz w:val="28"/>
          <w:szCs w:val="28"/>
        </w:rPr>
        <w:t xml:space="preserve">9. Оценка результативности и эффективности </w:t>
      </w:r>
    </w:p>
    <w:p w14:paraId="011D4743" w14:textId="77777777" w:rsidR="0011195C" w:rsidRPr="0011195C" w:rsidRDefault="0011195C" w:rsidP="0011195C">
      <w:pPr>
        <w:pStyle w:val="ConsPlusNormal"/>
        <w:ind w:left="360" w:firstLine="0"/>
        <w:jc w:val="center"/>
        <w:rPr>
          <w:sz w:val="28"/>
          <w:szCs w:val="28"/>
        </w:rPr>
      </w:pPr>
      <w:r w:rsidRPr="0011195C">
        <w:rPr>
          <w:sz w:val="28"/>
          <w:szCs w:val="28"/>
        </w:rPr>
        <w:t xml:space="preserve">осуществления муниципального контроля </w:t>
      </w:r>
    </w:p>
    <w:p w14:paraId="5B43964D" w14:textId="77777777" w:rsidR="0011195C" w:rsidRPr="0011195C" w:rsidRDefault="0011195C" w:rsidP="0011195C">
      <w:pPr>
        <w:pStyle w:val="ConsPlusNormal"/>
        <w:ind w:left="360" w:firstLine="0"/>
        <w:jc w:val="center"/>
        <w:rPr>
          <w:sz w:val="28"/>
          <w:szCs w:val="28"/>
        </w:rPr>
      </w:pPr>
      <w:r w:rsidRPr="0011195C">
        <w:rPr>
          <w:sz w:val="28"/>
          <w:szCs w:val="28"/>
        </w:rPr>
        <w:t>в сфере благоустройства</w:t>
      </w:r>
    </w:p>
    <w:p w14:paraId="4AE9F452" w14:textId="77777777" w:rsidR="0011195C" w:rsidRPr="0011195C" w:rsidRDefault="0011195C" w:rsidP="0011195C">
      <w:pPr>
        <w:pStyle w:val="ConsPlusNormal"/>
        <w:ind w:firstLine="0"/>
        <w:jc w:val="center"/>
        <w:rPr>
          <w:sz w:val="28"/>
          <w:szCs w:val="28"/>
        </w:rPr>
      </w:pPr>
    </w:p>
    <w:p w14:paraId="0C4EC5C2" w14:textId="77777777" w:rsidR="0011195C" w:rsidRPr="0011195C" w:rsidRDefault="0011195C" w:rsidP="0011195C">
      <w:pPr>
        <w:pStyle w:val="15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9.1. Оценка результативности и эффективности осуществления муниципального контроля в сфере благоустройства осуществляется на основании статьи 30 Федерального закона № 248-ФЗ. </w:t>
      </w:r>
    </w:p>
    <w:p w14:paraId="45056065" w14:textId="7D4CC9AD" w:rsidR="0011195C" w:rsidRDefault="0011195C" w:rsidP="0011195C">
      <w:pPr>
        <w:pStyle w:val="15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9.2. Ключевые показатели муниципального контроля и их целевые значения, индикативные показатели установлены приложением № 4 к настоящему Положению.</w:t>
      </w:r>
    </w:p>
    <w:p w14:paraId="05E1DD99" w14:textId="77777777" w:rsidR="004F57AA" w:rsidRPr="0011195C" w:rsidRDefault="004F57AA" w:rsidP="0011195C">
      <w:pPr>
        <w:pStyle w:val="15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4FD004" w14:textId="77777777" w:rsidR="0011195C" w:rsidRPr="0011195C" w:rsidRDefault="0011195C" w:rsidP="0011195C">
      <w:pPr>
        <w:pStyle w:val="ConsPlusNormal"/>
        <w:ind w:firstLine="0"/>
        <w:jc w:val="center"/>
        <w:rPr>
          <w:sz w:val="28"/>
          <w:szCs w:val="28"/>
        </w:rPr>
      </w:pPr>
      <w:r w:rsidRPr="0011195C">
        <w:rPr>
          <w:sz w:val="28"/>
          <w:szCs w:val="28"/>
        </w:rPr>
        <w:t xml:space="preserve"> 10. Заключительные положения</w:t>
      </w:r>
    </w:p>
    <w:p w14:paraId="62EC14AC" w14:textId="77777777" w:rsidR="0011195C" w:rsidRPr="0011195C" w:rsidRDefault="0011195C" w:rsidP="0011195C">
      <w:pPr>
        <w:pStyle w:val="ConsPlusNormal"/>
        <w:ind w:firstLine="0"/>
        <w:rPr>
          <w:sz w:val="28"/>
          <w:szCs w:val="28"/>
        </w:rPr>
      </w:pPr>
    </w:p>
    <w:p w14:paraId="15E207FE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>10.1. Муниципальный контроль в сфере благоустройства осуществляется с учетом норм постановления Правительства Российской Федерации от 10 марта 2022 г. № 336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особенностях организации и осуществления государственного контроля (надзора), муниципального контроля»</w:t>
      </w:r>
      <w:r w:rsidRPr="0011195C">
        <w:rPr>
          <w:rFonts w:ascii="Times New Roman" w:hAnsi="Times New Roman" w:cs="Times New Roman"/>
          <w:sz w:val="28"/>
          <w:szCs w:val="28"/>
        </w:rPr>
        <w:t>.</w:t>
      </w:r>
    </w:p>
    <w:p w14:paraId="1B595845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10.2. </w:t>
      </w:r>
      <w:bookmarkStart w:id="3" w:name="Par0"/>
      <w:bookmarkEnd w:id="3"/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До 31 декабря 2025 года:</w:t>
      </w:r>
    </w:p>
    <w:p w14:paraId="4D9BFCFF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10.2.1.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решениях, направление документов и сведений контролируемому лицу в соответствии со </w:t>
      </w:r>
      <w:hyperlink r:id="rId40" w:history="1">
        <w:r w:rsidRPr="0011195C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статьей 21</w:t>
        </w:r>
      </w:hyperlink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Федерального закона № 248-ФЗ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лица. 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14:paraId="7445A9BC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>10.2.2. Указанные документы и сведения могут составляться и подписываться на бумажном носителе (в том числе акты контрольных (надзорных) мероприятий, предписания), если Правительством Российской Федерации не установлено иное.</w:t>
      </w:r>
    </w:p>
    <w:p w14:paraId="2F8D8F1A" w14:textId="77777777" w:rsidR="0011195C" w:rsidRPr="0011195C" w:rsidRDefault="0011195C" w:rsidP="001119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10.2.3. Подготовка контрольным органом в ходе проведения </w:t>
      </w:r>
      <w:r w:rsidRPr="0011195C">
        <w:rPr>
          <w:rFonts w:ascii="Times New Roman" w:hAnsi="Times New Roman" w:cs="Times New Roman"/>
          <w:sz w:val="28"/>
          <w:szCs w:val="28"/>
        </w:rPr>
        <w:t>муниципального контроля в сфере благоустройства</w:t>
      </w:r>
      <w:r w:rsidRPr="001119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осуществляются на бумажном носителе.</w:t>
      </w:r>
    </w:p>
    <w:p w14:paraId="3E0B5ED1" w14:textId="4272E59A" w:rsidR="00F23ED9" w:rsidRPr="0011195C" w:rsidRDefault="00F23ED9" w:rsidP="0011195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415E0D" w14:textId="77777777" w:rsidR="00F23ED9" w:rsidRPr="0011195C" w:rsidRDefault="00F23ED9" w:rsidP="00B16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7A96E0D8" w14:textId="77777777" w:rsidR="00FD3668" w:rsidRPr="0011195C" w:rsidRDefault="00FD3668" w:rsidP="00B16D88">
      <w:pPr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210A7" w:rsidRPr="0011195C">
        <w:rPr>
          <w:rFonts w:ascii="Times New Roman" w:hAnsi="Times New Roman" w:cs="Times New Roman"/>
          <w:sz w:val="28"/>
          <w:szCs w:val="28"/>
        </w:rPr>
        <w:t>Отрадо-Ольгинского</w:t>
      </w:r>
    </w:p>
    <w:p w14:paraId="79D349D4" w14:textId="093CC545" w:rsidR="00F23ED9" w:rsidRPr="0011195C" w:rsidRDefault="00F23ED9" w:rsidP="00B16D88">
      <w:pPr>
        <w:rPr>
          <w:rFonts w:ascii="Times New Roman" w:hAnsi="Times New Roman" w:cs="Times New Roman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14:paraId="1CBF367C" w14:textId="2FD16552" w:rsidR="0093545E" w:rsidRPr="0011195C" w:rsidRDefault="00F23ED9" w:rsidP="00B16D88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8"/>
          <w:szCs w:val="28"/>
        </w:rPr>
      </w:pPr>
      <w:r w:rsidRPr="0011195C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</w:t>
      </w:r>
      <w:r w:rsidR="000D32CA" w:rsidRPr="0011195C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</w:t>
      </w:r>
      <w:r w:rsidR="00FD3668" w:rsidRPr="0011195C">
        <w:rPr>
          <w:rFonts w:ascii="Times New Roman" w:hAnsi="Times New Roman" w:cs="Times New Roman"/>
          <w:color w:val="auto"/>
          <w:sz w:val="28"/>
          <w:szCs w:val="28"/>
        </w:rPr>
        <w:t xml:space="preserve">            </w:t>
      </w:r>
      <w:r w:rsidR="000D32CA" w:rsidRPr="0011195C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93545E" w:rsidRPr="0011195C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FD3668" w:rsidRPr="0011195C">
        <w:rPr>
          <w:rFonts w:ascii="Times New Roman" w:hAnsi="Times New Roman" w:cs="Times New Roman"/>
          <w:color w:val="auto"/>
          <w:sz w:val="28"/>
          <w:szCs w:val="28"/>
        </w:rPr>
        <w:t>В.В. Дьяченко</w:t>
      </w:r>
    </w:p>
    <w:sectPr w:rsidR="0093545E" w:rsidRPr="0011195C" w:rsidSect="005C5E6B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2821A" w14:textId="77777777" w:rsidR="004E6BA2" w:rsidRDefault="004E6BA2" w:rsidP="000C5C35">
      <w:r>
        <w:separator/>
      </w:r>
    </w:p>
  </w:endnote>
  <w:endnote w:type="continuationSeparator" w:id="0">
    <w:p w14:paraId="1590F4C1" w14:textId="77777777" w:rsidR="004E6BA2" w:rsidRDefault="004E6BA2" w:rsidP="000C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9226E" w14:textId="77777777" w:rsidR="00C834F7" w:rsidRDefault="00C834F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22667" w14:textId="77777777" w:rsidR="00C834F7" w:rsidRDefault="00C834F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032E9" w14:textId="77777777" w:rsidR="00C834F7" w:rsidRDefault="00C834F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4A83C" w14:textId="77777777" w:rsidR="004E6BA2" w:rsidRDefault="004E6BA2" w:rsidP="000C5C35">
      <w:r>
        <w:separator/>
      </w:r>
    </w:p>
  </w:footnote>
  <w:footnote w:type="continuationSeparator" w:id="0">
    <w:p w14:paraId="3EB506B1" w14:textId="77777777" w:rsidR="004E6BA2" w:rsidRDefault="004E6BA2" w:rsidP="000C5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5076F" w14:textId="77777777" w:rsidR="00C834F7" w:rsidRDefault="00C834F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83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34A564" w14:textId="77777777" w:rsidR="006473EA" w:rsidRPr="00C834F7" w:rsidRDefault="00B06329">
        <w:pPr>
          <w:pStyle w:val="a8"/>
          <w:jc w:val="center"/>
          <w:rPr>
            <w:rFonts w:ascii="Times New Roman" w:hAnsi="Times New Roman" w:cs="Times New Roman"/>
          </w:rPr>
        </w:pPr>
        <w:r w:rsidRPr="00C834F7">
          <w:rPr>
            <w:rFonts w:ascii="Times New Roman" w:hAnsi="Times New Roman" w:cs="Times New Roman"/>
          </w:rPr>
          <w:fldChar w:fldCharType="begin"/>
        </w:r>
        <w:r w:rsidRPr="00C834F7">
          <w:rPr>
            <w:rFonts w:ascii="Times New Roman" w:hAnsi="Times New Roman" w:cs="Times New Roman"/>
          </w:rPr>
          <w:instrText xml:space="preserve"> PAGE   \* MERGEFORMAT </w:instrText>
        </w:r>
        <w:r w:rsidRPr="00C834F7">
          <w:rPr>
            <w:rFonts w:ascii="Times New Roman" w:hAnsi="Times New Roman" w:cs="Times New Roman"/>
          </w:rPr>
          <w:fldChar w:fldCharType="separate"/>
        </w:r>
        <w:r w:rsidR="00627121" w:rsidRPr="00C834F7">
          <w:rPr>
            <w:rFonts w:ascii="Times New Roman" w:hAnsi="Times New Roman" w:cs="Times New Roman"/>
            <w:noProof/>
          </w:rPr>
          <w:t>7</w:t>
        </w:r>
        <w:r w:rsidRPr="00C834F7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EB9BE41" w14:textId="77777777" w:rsidR="006473EA" w:rsidRDefault="006473E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CC1CA" w14:textId="77777777" w:rsidR="00C834F7" w:rsidRDefault="00C834F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140D9"/>
    <w:multiLevelType w:val="hybridMultilevel"/>
    <w:tmpl w:val="FC560B2E"/>
    <w:lvl w:ilvl="0" w:tplc="F7704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5C79C3"/>
    <w:multiLevelType w:val="hybridMultilevel"/>
    <w:tmpl w:val="C1E4D056"/>
    <w:lvl w:ilvl="0" w:tplc="D0169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702452"/>
    <w:multiLevelType w:val="hybridMultilevel"/>
    <w:tmpl w:val="D160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417AE"/>
    <w:multiLevelType w:val="hybridMultilevel"/>
    <w:tmpl w:val="8FD0824E"/>
    <w:lvl w:ilvl="0" w:tplc="885E14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64406BE"/>
    <w:multiLevelType w:val="hybridMultilevel"/>
    <w:tmpl w:val="8C3A29FA"/>
    <w:lvl w:ilvl="0" w:tplc="FB80EE5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E6A6D01"/>
    <w:multiLevelType w:val="hybridMultilevel"/>
    <w:tmpl w:val="ABF8DD66"/>
    <w:lvl w:ilvl="0" w:tplc="548AC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674874">
    <w:abstractNumId w:val="2"/>
  </w:num>
  <w:num w:numId="2" w16cid:durableId="1101411660">
    <w:abstractNumId w:val="4"/>
  </w:num>
  <w:num w:numId="3" w16cid:durableId="1344673414">
    <w:abstractNumId w:val="1"/>
  </w:num>
  <w:num w:numId="4" w16cid:durableId="277302404">
    <w:abstractNumId w:val="0"/>
  </w:num>
  <w:num w:numId="5" w16cid:durableId="439030493">
    <w:abstractNumId w:val="3"/>
  </w:num>
  <w:num w:numId="6" w16cid:durableId="19441930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E2B"/>
    <w:rsid w:val="000231ED"/>
    <w:rsid w:val="00034C8A"/>
    <w:rsid w:val="00037772"/>
    <w:rsid w:val="00056B58"/>
    <w:rsid w:val="000573C5"/>
    <w:rsid w:val="00094C83"/>
    <w:rsid w:val="000A76C6"/>
    <w:rsid w:val="000B62A1"/>
    <w:rsid w:val="000B7CD6"/>
    <w:rsid w:val="000C5C35"/>
    <w:rsid w:val="000D32CA"/>
    <w:rsid w:val="000E69A7"/>
    <w:rsid w:val="0011195C"/>
    <w:rsid w:val="00122FB1"/>
    <w:rsid w:val="00123BFA"/>
    <w:rsid w:val="00136A4A"/>
    <w:rsid w:val="00175BF0"/>
    <w:rsid w:val="00185A38"/>
    <w:rsid w:val="0019265B"/>
    <w:rsid w:val="001A3B83"/>
    <w:rsid w:val="001B78B0"/>
    <w:rsid w:val="001D543E"/>
    <w:rsid w:val="001E06BF"/>
    <w:rsid w:val="001E7125"/>
    <w:rsid w:val="002063CF"/>
    <w:rsid w:val="0020718A"/>
    <w:rsid w:val="00235510"/>
    <w:rsid w:val="00245B58"/>
    <w:rsid w:val="0027109B"/>
    <w:rsid w:val="00273746"/>
    <w:rsid w:val="002A2517"/>
    <w:rsid w:val="002C4BE9"/>
    <w:rsid w:val="002D7D7F"/>
    <w:rsid w:val="002E3085"/>
    <w:rsid w:val="0030729A"/>
    <w:rsid w:val="00315607"/>
    <w:rsid w:val="0037626A"/>
    <w:rsid w:val="0038307D"/>
    <w:rsid w:val="00386C9C"/>
    <w:rsid w:val="003E4365"/>
    <w:rsid w:val="003E5E5C"/>
    <w:rsid w:val="0041681F"/>
    <w:rsid w:val="00423A78"/>
    <w:rsid w:val="004322F3"/>
    <w:rsid w:val="00436F45"/>
    <w:rsid w:val="004407D1"/>
    <w:rsid w:val="004452DF"/>
    <w:rsid w:val="00456744"/>
    <w:rsid w:val="00457E7E"/>
    <w:rsid w:val="00460586"/>
    <w:rsid w:val="004B5716"/>
    <w:rsid w:val="004C0217"/>
    <w:rsid w:val="004C0989"/>
    <w:rsid w:val="004C25D1"/>
    <w:rsid w:val="004C5D91"/>
    <w:rsid w:val="004C6D60"/>
    <w:rsid w:val="004E6BA2"/>
    <w:rsid w:val="004F423C"/>
    <w:rsid w:val="004F57AA"/>
    <w:rsid w:val="00534DEA"/>
    <w:rsid w:val="0053509A"/>
    <w:rsid w:val="00536487"/>
    <w:rsid w:val="00536927"/>
    <w:rsid w:val="00543FFA"/>
    <w:rsid w:val="00552F13"/>
    <w:rsid w:val="00554B21"/>
    <w:rsid w:val="00562385"/>
    <w:rsid w:val="00567B7B"/>
    <w:rsid w:val="00595DEB"/>
    <w:rsid w:val="005A65C7"/>
    <w:rsid w:val="005B2F03"/>
    <w:rsid w:val="005B4FAC"/>
    <w:rsid w:val="005C5E6B"/>
    <w:rsid w:val="005E7504"/>
    <w:rsid w:val="00601ACD"/>
    <w:rsid w:val="006046F7"/>
    <w:rsid w:val="00612FC6"/>
    <w:rsid w:val="00617651"/>
    <w:rsid w:val="00625A67"/>
    <w:rsid w:val="00627121"/>
    <w:rsid w:val="006473EA"/>
    <w:rsid w:val="00652E9B"/>
    <w:rsid w:val="00672726"/>
    <w:rsid w:val="00673640"/>
    <w:rsid w:val="006816B6"/>
    <w:rsid w:val="006A12A4"/>
    <w:rsid w:val="006D2598"/>
    <w:rsid w:val="006D5E84"/>
    <w:rsid w:val="006F5313"/>
    <w:rsid w:val="006F651B"/>
    <w:rsid w:val="00705457"/>
    <w:rsid w:val="007B286C"/>
    <w:rsid w:val="007B5AA1"/>
    <w:rsid w:val="007B7192"/>
    <w:rsid w:val="007D3312"/>
    <w:rsid w:val="007E44CD"/>
    <w:rsid w:val="007F0DED"/>
    <w:rsid w:val="008012CA"/>
    <w:rsid w:val="00803B6C"/>
    <w:rsid w:val="00817DD1"/>
    <w:rsid w:val="00846263"/>
    <w:rsid w:val="00880FDA"/>
    <w:rsid w:val="00883235"/>
    <w:rsid w:val="00886CB9"/>
    <w:rsid w:val="0089001C"/>
    <w:rsid w:val="008C6419"/>
    <w:rsid w:val="00912A84"/>
    <w:rsid w:val="009217FC"/>
    <w:rsid w:val="00925AC1"/>
    <w:rsid w:val="00930C35"/>
    <w:rsid w:val="00931872"/>
    <w:rsid w:val="0093545E"/>
    <w:rsid w:val="00935B3E"/>
    <w:rsid w:val="0095484A"/>
    <w:rsid w:val="00990F87"/>
    <w:rsid w:val="009A2D82"/>
    <w:rsid w:val="009A407D"/>
    <w:rsid w:val="009D7498"/>
    <w:rsid w:val="009E7728"/>
    <w:rsid w:val="009F3257"/>
    <w:rsid w:val="00A00A97"/>
    <w:rsid w:val="00A00D91"/>
    <w:rsid w:val="00A02922"/>
    <w:rsid w:val="00A04405"/>
    <w:rsid w:val="00A06A73"/>
    <w:rsid w:val="00A145DD"/>
    <w:rsid w:val="00A31F6F"/>
    <w:rsid w:val="00A36945"/>
    <w:rsid w:val="00A378AF"/>
    <w:rsid w:val="00A44245"/>
    <w:rsid w:val="00A442D6"/>
    <w:rsid w:val="00A46A12"/>
    <w:rsid w:val="00A562E5"/>
    <w:rsid w:val="00A71C67"/>
    <w:rsid w:val="00A964F9"/>
    <w:rsid w:val="00AA2185"/>
    <w:rsid w:val="00AD5A28"/>
    <w:rsid w:val="00AF497D"/>
    <w:rsid w:val="00AF5D31"/>
    <w:rsid w:val="00AF76ED"/>
    <w:rsid w:val="00B06329"/>
    <w:rsid w:val="00B130CE"/>
    <w:rsid w:val="00B16D88"/>
    <w:rsid w:val="00B40E97"/>
    <w:rsid w:val="00B44B07"/>
    <w:rsid w:val="00B5497F"/>
    <w:rsid w:val="00B64321"/>
    <w:rsid w:val="00B77EEA"/>
    <w:rsid w:val="00B82C8C"/>
    <w:rsid w:val="00B85067"/>
    <w:rsid w:val="00B854DA"/>
    <w:rsid w:val="00BA28A2"/>
    <w:rsid w:val="00BA35E0"/>
    <w:rsid w:val="00BA3900"/>
    <w:rsid w:val="00BA4D3E"/>
    <w:rsid w:val="00BC72BF"/>
    <w:rsid w:val="00BE0C4A"/>
    <w:rsid w:val="00BE109E"/>
    <w:rsid w:val="00BE4FB8"/>
    <w:rsid w:val="00BF2943"/>
    <w:rsid w:val="00C13204"/>
    <w:rsid w:val="00C20886"/>
    <w:rsid w:val="00C36CA2"/>
    <w:rsid w:val="00C410E2"/>
    <w:rsid w:val="00C7360B"/>
    <w:rsid w:val="00C834F7"/>
    <w:rsid w:val="00CD070E"/>
    <w:rsid w:val="00CD65F4"/>
    <w:rsid w:val="00D16A34"/>
    <w:rsid w:val="00D31FB1"/>
    <w:rsid w:val="00D35D08"/>
    <w:rsid w:val="00D41E06"/>
    <w:rsid w:val="00D45632"/>
    <w:rsid w:val="00D519FB"/>
    <w:rsid w:val="00D57C95"/>
    <w:rsid w:val="00D85C60"/>
    <w:rsid w:val="00DB23C5"/>
    <w:rsid w:val="00DE1F1D"/>
    <w:rsid w:val="00DF567A"/>
    <w:rsid w:val="00E0072F"/>
    <w:rsid w:val="00E132B5"/>
    <w:rsid w:val="00E21F4A"/>
    <w:rsid w:val="00E26875"/>
    <w:rsid w:val="00E37FA1"/>
    <w:rsid w:val="00E53432"/>
    <w:rsid w:val="00E60F74"/>
    <w:rsid w:val="00E71EC8"/>
    <w:rsid w:val="00E83674"/>
    <w:rsid w:val="00EA3264"/>
    <w:rsid w:val="00EB30A5"/>
    <w:rsid w:val="00ED64D0"/>
    <w:rsid w:val="00EE42A0"/>
    <w:rsid w:val="00EF64B7"/>
    <w:rsid w:val="00F00DE3"/>
    <w:rsid w:val="00F210A7"/>
    <w:rsid w:val="00F23ED9"/>
    <w:rsid w:val="00F3586B"/>
    <w:rsid w:val="00F364C5"/>
    <w:rsid w:val="00F469CD"/>
    <w:rsid w:val="00F67F86"/>
    <w:rsid w:val="00F72E2B"/>
    <w:rsid w:val="00F76BF5"/>
    <w:rsid w:val="00F77C75"/>
    <w:rsid w:val="00F92660"/>
    <w:rsid w:val="00FA42C7"/>
    <w:rsid w:val="00FA7ED6"/>
    <w:rsid w:val="00FB4C07"/>
    <w:rsid w:val="00FC41CE"/>
    <w:rsid w:val="00FD3668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E18E4"/>
  <w15:docId w15:val="{94B530CA-1CCE-4D3E-88F4-0A8383C2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C35"/>
    <w:pPr>
      <w:widowControl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E1F1D"/>
    <w:pPr>
      <w:widowControl/>
      <w:spacing w:before="120" w:after="120" w:line="276" w:lineRule="auto"/>
      <w:outlineLvl w:val="0"/>
    </w:pPr>
    <w:rPr>
      <w:rFonts w:ascii="XO Thames" w:hAnsi="XO Thames" w:cs="XO Thames"/>
      <w:b/>
      <w:bCs/>
      <w:color w:val="auto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6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0C5C35"/>
    <w:pPr>
      <w:widowControl w:val="0"/>
      <w:spacing w:after="0" w:line="240" w:lineRule="auto"/>
      <w:ind w:firstLine="720"/>
    </w:pPr>
    <w:rPr>
      <w:rFonts w:ascii="Times New Roman" w:eastAsia="Calibri" w:hAnsi="Times New Roman" w:cs="Times New Roman"/>
      <w:lang w:eastAsia="ru-RU"/>
    </w:rPr>
  </w:style>
  <w:style w:type="character" w:customStyle="1" w:styleId="ConsPlusNormal1">
    <w:name w:val="ConsPlusNormal1"/>
    <w:link w:val="ConsPlusNormal"/>
    <w:locked/>
    <w:rsid w:val="000C5C35"/>
    <w:rPr>
      <w:rFonts w:ascii="Times New Roman" w:eastAsia="Calibri" w:hAnsi="Times New Roman" w:cs="Times New Roman"/>
      <w:lang w:eastAsia="ru-RU"/>
    </w:rPr>
  </w:style>
  <w:style w:type="paragraph" w:styleId="a3">
    <w:name w:val="List Paragraph"/>
    <w:basedOn w:val="a"/>
    <w:link w:val="a4"/>
    <w:uiPriority w:val="34"/>
    <w:qFormat/>
    <w:rsid w:val="000C5C35"/>
    <w:pPr>
      <w:ind w:left="720"/>
    </w:pPr>
    <w:rPr>
      <w:rFonts w:eastAsia="Calibri" w:cs="Times New Roman"/>
      <w:color w:val="auto"/>
    </w:rPr>
  </w:style>
  <w:style w:type="character" w:customStyle="1" w:styleId="a4">
    <w:name w:val="Абзац списка Знак"/>
    <w:link w:val="a3"/>
    <w:uiPriority w:val="34"/>
    <w:locked/>
    <w:rsid w:val="000C5C35"/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uiPriority w:val="99"/>
    <w:rsid w:val="000C5C35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0C5C35"/>
    <w:rPr>
      <w:rFonts w:ascii="Times New Roman" w:eastAsia="Calibri" w:hAnsi="Times New Roman" w:cs="Times New Roman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0C5C3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C5C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сноски1"/>
    <w:basedOn w:val="a"/>
    <w:link w:val="a5"/>
    <w:uiPriority w:val="99"/>
    <w:rsid w:val="000C5C35"/>
    <w:pPr>
      <w:widowControl/>
      <w:spacing w:after="200" w:line="276" w:lineRule="auto"/>
    </w:pPr>
    <w:rPr>
      <w:rFonts w:ascii="Calibri" w:hAnsi="Calibri" w:cs="Calibri"/>
      <w:color w:val="auto"/>
      <w:vertAlign w:val="superscript"/>
    </w:rPr>
  </w:style>
  <w:style w:type="character" w:styleId="a5">
    <w:name w:val="footnote reference"/>
    <w:basedOn w:val="a0"/>
    <w:link w:val="11"/>
    <w:uiPriority w:val="99"/>
    <w:rsid w:val="000C5C35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6">
    <w:name w:val="footnote text"/>
    <w:basedOn w:val="a"/>
    <w:link w:val="a7"/>
    <w:uiPriority w:val="99"/>
    <w:semiHidden/>
    <w:rsid w:val="000C5C35"/>
    <w:pPr>
      <w:widowControl/>
      <w:suppressAutoHyphens/>
    </w:pPr>
    <w:rPr>
      <w:rFonts w:ascii="Times New Roman" w:hAnsi="Times New Roman" w:cs="Times New Roman"/>
      <w:color w:val="auto"/>
      <w:lang w:eastAsia="ar-SA"/>
    </w:rPr>
  </w:style>
  <w:style w:type="character" w:customStyle="1" w:styleId="a7">
    <w:name w:val="Текст сноски Знак"/>
    <w:basedOn w:val="a0"/>
    <w:link w:val="a6"/>
    <w:uiPriority w:val="99"/>
    <w:rsid w:val="000C5C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E1F1D"/>
    <w:rPr>
      <w:rFonts w:ascii="XO Thames" w:eastAsia="Times New Roman" w:hAnsi="XO Thames" w:cs="XO Thames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364C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208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a">
    <w:name w:val="footer"/>
    <w:basedOn w:val="a"/>
    <w:link w:val="ab"/>
    <w:unhideWhenUsed/>
    <w:rsid w:val="00C208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20886"/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c">
    <w:name w:val="No Spacing"/>
    <w:qFormat/>
    <w:rsid w:val="00FD4A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link w:val="ConsPlusNonformat1"/>
    <w:uiPriority w:val="99"/>
    <w:rsid w:val="00817DD1"/>
    <w:pPr>
      <w:widowControl w:val="0"/>
      <w:spacing w:after="0" w:line="240" w:lineRule="auto"/>
    </w:pPr>
    <w:rPr>
      <w:rFonts w:ascii="Courier New" w:eastAsia="Calibri" w:hAnsi="Courier New" w:cs="Times New Roman"/>
      <w:color w:val="000000"/>
      <w:lang w:eastAsia="ru-RU"/>
    </w:rPr>
  </w:style>
  <w:style w:type="character" w:customStyle="1" w:styleId="ConsPlusNonformat1">
    <w:name w:val="ConsPlusNonformat1"/>
    <w:link w:val="ConsPlusNonformat"/>
    <w:uiPriority w:val="99"/>
    <w:locked/>
    <w:rsid w:val="00817DD1"/>
    <w:rPr>
      <w:rFonts w:ascii="Courier New" w:eastAsia="Calibri" w:hAnsi="Courier New" w:cs="Times New Roman"/>
      <w:color w:val="000000"/>
      <w:lang w:eastAsia="ru-RU"/>
    </w:rPr>
  </w:style>
  <w:style w:type="paragraph" w:customStyle="1" w:styleId="formattext">
    <w:name w:val="formattext"/>
    <w:basedOn w:val="a"/>
    <w:rsid w:val="006A12A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Absatz-Standardschriftart">
    <w:name w:val="Absatz-Standardschriftart"/>
    <w:rsid w:val="00F23ED9"/>
  </w:style>
  <w:style w:type="character" w:customStyle="1" w:styleId="31">
    <w:name w:val="Основной шрифт абзаца3"/>
    <w:rsid w:val="00F23ED9"/>
  </w:style>
  <w:style w:type="character" w:customStyle="1" w:styleId="WW-Absatz-Standardschriftart">
    <w:name w:val="WW-Absatz-Standardschriftart"/>
    <w:rsid w:val="00F23ED9"/>
  </w:style>
  <w:style w:type="character" w:customStyle="1" w:styleId="WW-Absatz-Standardschriftart1">
    <w:name w:val="WW-Absatz-Standardschriftart1"/>
    <w:rsid w:val="00F23ED9"/>
  </w:style>
  <w:style w:type="character" w:customStyle="1" w:styleId="WW-Absatz-Standardschriftart11">
    <w:name w:val="WW-Absatz-Standardschriftart11"/>
    <w:rsid w:val="00F23ED9"/>
  </w:style>
  <w:style w:type="character" w:customStyle="1" w:styleId="2">
    <w:name w:val="Основной шрифт абзаца2"/>
    <w:rsid w:val="00F23ED9"/>
  </w:style>
  <w:style w:type="character" w:customStyle="1" w:styleId="WW-Absatz-Standardschriftart111">
    <w:name w:val="WW-Absatz-Standardschriftart111"/>
    <w:rsid w:val="00F23ED9"/>
  </w:style>
  <w:style w:type="character" w:customStyle="1" w:styleId="WW-Absatz-Standardschriftart1111">
    <w:name w:val="WW-Absatz-Standardschriftart1111"/>
    <w:rsid w:val="00F23ED9"/>
  </w:style>
  <w:style w:type="character" w:customStyle="1" w:styleId="WW-Absatz-Standardschriftart11111">
    <w:name w:val="WW-Absatz-Standardschriftart11111"/>
    <w:rsid w:val="00F23ED9"/>
  </w:style>
  <w:style w:type="character" w:customStyle="1" w:styleId="WW-Absatz-Standardschriftart111111">
    <w:name w:val="WW-Absatz-Standardschriftart111111"/>
    <w:rsid w:val="00F23ED9"/>
  </w:style>
  <w:style w:type="character" w:customStyle="1" w:styleId="WW-Absatz-Standardschriftart1111111">
    <w:name w:val="WW-Absatz-Standardschriftart1111111"/>
    <w:rsid w:val="00F23ED9"/>
  </w:style>
  <w:style w:type="character" w:customStyle="1" w:styleId="WW-Absatz-Standardschriftart11111111">
    <w:name w:val="WW-Absatz-Standardschriftart11111111"/>
    <w:rsid w:val="00F23ED9"/>
  </w:style>
  <w:style w:type="character" w:customStyle="1" w:styleId="WW-Absatz-Standardschriftart111111111">
    <w:name w:val="WW-Absatz-Standardschriftart111111111"/>
    <w:rsid w:val="00F23ED9"/>
  </w:style>
  <w:style w:type="character" w:customStyle="1" w:styleId="WW-Absatz-Standardschriftart1111111111">
    <w:name w:val="WW-Absatz-Standardschriftart1111111111"/>
    <w:rsid w:val="00F23ED9"/>
  </w:style>
  <w:style w:type="character" w:customStyle="1" w:styleId="WW-Absatz-Standardschriftart11111111111">
    <w:name w:val="WW-Absatz-Standardschriftart11111111111"/>
    <w:rsid w:val="00F23ED9"/>
  </w:style>
  <w:style w:type="character" w:customStyle="1" w:styleId="WW-Absatz-Standardschriftart111111111111">
    <w:name w:val="WW-Absatz-Standardschriftart111111111111"/>
    <w:rsid w:val="00F23ED9"/>
  </w:style>
  <w:style w:type="character" w:customStyle="1" w:styleId="WW-Absatz-Standardschriftart1111111111111">
    <w:name w:val="WW-Absatz-Standardschriftart1111111111111"/>
    <w:rsid w:val="00F23ED9"/>
  </w:style>
  <w:style w:type="character" w:customStyle="1" w:styleId="WW-Absatz-Standardschriftart11111111111111">
    <w:name w:val="WW-Absatz-Standardschriftart11111111111111"/>
    <w:rsid w:val="00F23ED9"/>
  </w:style>
  <w:style w:type="character" w:customStyle="1" w:styleId="WW-Absatz-Standardschriftart111111111111111">
    <w:name w:val="WW-Absatz-Standardschriftart111111111111111"/>
    <w:rsid w:val="00F23ED9"/>
  </w:style>
  <w:style w:type="character" w:customStyle="1" w:styleId="WW-Absatz-Standardschriftart1111111111111111">
    <w:name w:val="WW-Absatz-Standardschriftart1111111111111111"/>
    <w:rsid w:val="00F23ED9"/>
  </w:style>
  <w:style w:type="character" w:customStyle="1" w:styleId="WW-Absatz-Standardschriftart11111111111111111">
    <w:name w:val="WW-Absatz-Standardschriftart11111111111111111"/>
    <w:rsid w:val="00F23ED9"/>
  </w:style>
  <w:style w:type="character" w:customStyle="1" w:styleId="WW-Absatz-Standardschriftart111111111111111111">
    <w:name w:val="WW-Absatz-Standardschriftart111111111111111111"/>
    <w:rsid w:val="00F23ED9"/>
  </w:style>
  <w:style w:type="character" w:customStyle="1" w:styleId="WW-Absatz-Standardschriftart1111111111111111111">
    <w:name w:val="WW-Absatz-Standardschriftart1111111111111111111"/>
    <w:rsid w:val="00F23ED9"/>
  </w:style>
  <w:style w:type="character" w:customStyle="1" w:styleId="WW-Absatz-Standardschriftart11111111111111111111">
    <w:name w:val="WW-Absatz-Standardschriftart11111111111111111111"/>
    <w:rsid w:val="00F23ED9"/>
  </w:style>
  <w:style w:type="character" w:customStyle="1" w:styleId="WW-Absatz-Standardschriftart111111111111111111111">
    <w:name w:val="WW-Absatz-Standardschriftart111111111111111111111"/>
    <w:rsid w:val="00F23ED9"/>
  </w:style>
  <w:style w:type="character" w:customStyle="1" w:styleId="WW-Absatz-Standardschriftart1111111111111111111111">
    <w:name w:val="WW-Absatz-Standardschriftart1111111111111111111111"/>
    <w:rsid w:val="00F23ED9"/>
  </w:style>
  <w:style w:type="character" w:customStyle="1" w:styleId="WW-Absatz-Standardschriftart11111111111111111111111">
    <w:name w:val="WW-Absatz-Standardschriftart11111111111111111111111"/>
    <w:rsid w:val="00F23ED9"/>
  </w:style>
  <w:style w:type="character" w:customStyle="1" w:styleId="WW-Absatz-Standardschriftart111111111111111111111111">
    <w:name w:val="WW-Absatz-Standardschriftart111111111111111111111111"/>
    <w:rsid w:val="00F23ED9"/>
  </w:style>
  <w:style w:type="character" w:customStyle="1" w:styleId="WW-Absatz-Standardschriftart1111111111111111111111111">
    <w:name w:val="WW-Absatz-Standardschriftart1111111111111111111111111"/>
    <w:rsid w:val="00F23ED9"/>
  </w:style>
  <w:style w:type="character" w:customStyle="1" w:styleId="WW-Absatz-Standardschriftart11111111111111111111111111">
    <w:name w:val="WW-Absatz-Standardschriftart11111111111111111111111111"/>
    <w:rsid w:val="00F23ED9"/>
  </w:style>
  <w:style w:type="character" w:customStyle="1" w:styleId="WW-Absatz-Standardschriftart111111111111111111111111111">
    <w:name w:val="WW-Absatz-Standardschriftart111111111111111111111111111"/>
    <w:rsid w:val="00F23ED9"/>
  </w:style>
  <w:style w:type="character" w:customStyle="1" w:styleId="WW-Absatz-Standardschriftart1111111111111111111111111111">
    <w:name w:val="WW-Absatz-Standardschriftart1111111111111111111111111111"/>
    <w:rsid w:val="00F23ED9"/>
  </w:style>
  <w:style w:type="character" w:customStyle="1" w:styleId="WW-Absatz-Standardschriftart11111111111111111111111111111">
    <w:name w:val="WW-Absatz-Standardschriftart11111111111111111111111111111"/>
    <w:rsid w:val="00F23ED9"/>
  </w:style>
  <w:style w:type="character" w:customStyle="1" w:styleId="WW-Absatz-Standardschriftart111111111111111111111111111111">
    <w:name w:val="WW-Absatz-Standardschriftart111111111111111111111111111111"/>
    <w:rsid w:val="00F23ED9"/>
  </w:style>
  <w:style w:type="character" w:customStyle="1" w:styleId="WW-Absatz-Standardschriftart1111111111111111111111111111111">
    <w:name w:val="WW-Absatz-Standardschriftart1111111111111111111111111111111"/>
    <w:rsid w:val="00F23ED9"/>
  </w:style>
  <w:style w:type="character" w:customStyle="1" w:styleId="WW-Absatz-Standardschriftart11111111111111111111111111111111">
    <w:name w:val="WW-Absatz-Standardschriftart11111111111111111111111111111111"/>
    <w:rsid w:val="00F23ED9"/>
  </w:style>
  <w:style w:type="character" w:customStyle="1" w:styleId="WW-Absatz-Standardschriftart111111111111111111111111111111111">
    <w:name w:val="WW-Absatz-Standardschriftart111111111111111111111111111111111"/>
    <w:rsid w:val="00F23ED9"/>
  </w:style>
  <w:style w:type="character" w:customStyle="1" w:styleId="WW-Absatz-Standardschriftart1111111111111111111111111111111111">
    <w:name w:val="WW-Absatz-Standardschriftart1111111111111111111111111111111111"/>
    <w:rsid w:val="00F23ED9"/>
  </w:style>
  <w:style w:type="character" w:customStyle="1" w:styleId="WW-Absatz-Standardschriftart11111111111111111111111111111111111">
    <w:name w:val="WW-Absatz-Standardschriftart11111111111111111111111111111111111"/>
    <w:rsid w:val="00F23ED9"/>
  </w:style>
  <w:style w:type="character" w:customStyle="1" w:styleId="WW-Absatz-Standardschriftart111111111111111111111111111111111111">
    <w:name w:val="WW-Absatz-Standardschriftart111111111111111111111111111111111111"/>
    <w:rsid w:val="00F23ED9"/>
  </w:style>
  <w:style w:type="character" w:customStyle="1" w:styleId="WW-Absatz-Standardschriftart1111111111111111111111111111111111111">
    <w:name w:val="WW-Absatz-Standardschriftart1111111111111111111111111111111111111"/>
    <w:rsid w:val="00F23ED9"/>
  </w:style>
  <w:style w:type="character" w:customStyle="1" w:styleId="WW-Absatz-Standardschriftart11111111111111111111111111111111111111">
    <w:name w:val="WW-Absatz-Standardschriftart11111111111111111111111111111111111111"/>
    <w:rsid w:val="00F23ED9"/>
  </w:style>
  <w:style w:type="character" w:customStyle="1" w:styleId="WW-Absatz-Standardschriftart111111111111111111111111111111111111111">
    <w:name w:val="WW-Absatz-Standardschriftart111111111111111111111111111111111111111"/>
    <w:rsid w:val="00F23ED9"/>
  </w:style>
  <w:style w:type="character" w:customStyle="1" w:styleId="WW-Absatz-Standardschriftart1111111111111111111111111111111111111111">
    <w:name w:val="WW-Absatz-Standardschriftart1111111111111111111111111111111111111111"/>
    <w:rsid w:val="00F23ED9"/>
  </w:style>
  <w:style w:type="character" w:customStyle="1" w:styleId="WW-Absatz-Standardschriftart11111111111111111111111111111111111111111">
    <w:name w:val="WW-Absatz-Standardschriftart11111111111111111111111111111111111111111"/>
    <w:rsid w:val="00F23ED9"/>
  </w:style>
  <w:style w:type="character" w:customStyle="1" w:styleId="WW-Absatz-Standardschriftart111111111111111111111111111111111111111111">
    <w:name w:val="WW-Absatz-Standardschriftart111111111111111111111111111111111111111111"/>
    <w:rsid w:val="00F23ED9"/>
  </w:style>
  <w:style w:type="character" w:customStyle="1" w:styleId="WW8Num1z0">
    <w:name w:val="WW8Num1z0"/>
    <w:rsid w:val="00F23ED9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23ED9"/>
  </w:style>
  <w:style w:type="character" w:customStyle="1" w:styleId="WW-Absatz-Standardschriftart11111111111111111111111111111111111111111111">
    <w:name w:val="WW-Absatz-Standardschriftart11111111111111111111111111111111111111111111"/>
    <w:rsid w:val="00F23ED9"/>
  </w:style>
  <w:style w:type="character" w:customStyle="1" w:styleId="WW-Absatz-Standardschriftart111111111111111111111111111111111111111111111">
    <w:name w:val="WW-Absatz-Standardschriftart111111111111111111111111111111111111111111111"/>
    <w:rsid w:val="00F23ED9"/>
  </w:style>
  <w:style w:type="character" w:customStyle="1" w:styleId="WW-Absatz-Standardschriftart1111111111111111111111111111111111111111111111">
    <w:name w:val="WW-Absatz-Standardschriftart1111111111111111111111111111111111111111111111"/>
    <w:rsid w:val="00F23ED9"/>
  </w:style>
  <w:style w:type="character" w:customStyle="1" w:styleId="WW-Absatz-Standardschriftart11111111111111111111111111111111111111111111111">
    <w:name w:val="WW-Absatz-Standardschriftart11111111111111111111111111111111111111111111111"/>
    <w:rsid w:val="00F23ED9"/>
  </w:style>
  <w:style w:type="character" w:customStyle="1" w:styleId="WW-Absatz-Standardschriftart111111111111111111111111111111111111111111111111">
    <w:name w:val="WW-Absatz-Standardschriftart111111111111111111111111111111111111111111111111"/>
    <w:rsid w:val="00F23ED9"/>
  </w:style>
  <w:style w:type="character" w:customStyle="1" w:styleId="WW-Absatz-Standardschriftart1111111111111111111111111111111111111111111111111">
    <w:name w:val="WW-Absatz-Standardschriftart1111111111111111111111111111111111111111111111111"/>
    <w:rsid w:val="00F23ED9"/>
  </w:style>
  <w:style w:type="character" w:customStyle="1" w:styleId="12">
    <w:name w:val="Основной шрифт абзаца1"/>
    <w:rsid w:val="00F23ED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23ED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23ED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23ED9"/>
  </w:style>
  <w:style w:type="character" w:customStyle="1" w:styleId="ad">
    <w:name w:val="Маркеры списка"/>
    <w:rsid w:val="00F23ED9"/>
    <w:rPr>
      <w:rFonts w:ascii="StarSymbol" w:eastAsia="StarSymbol" w:hAnsi="StarSymbol" w:cs="StarSymbol"/>
      <w:sz w:val="18"/>
      <w:szCs w:val="18"/>
    </w:rPr>
  </w:style>
  <w:style w:type="character" w:styleId="ae">
    <w:name w:val="page number"/>
    <w:basedOn w:val="12"/>
    <w:semiHidden/>
    <w:rsid w:val="00F23ED9"/>
  </w:style>
  <w:style w:type="character" w:customStyle="1" w:styleId="af">
    <w:name w:val="Символ нумерации"/>
    <w:rsid w:val="00F23ED9"/>
  </w:style>
  <w:style w:type="paragraph" w:styleId="af0">
    <w:name w:val="Title"/>
    <w:basedOn w:val="a"/>
    <w:next w:val="af1"/>
    <w:link w:val="af2"/>
    <w:rsid w:val="00F23ED9"/>
    <w:pPr>
      <w:keepNext/>
      <w:suppressAutoHyphens/>
      <w:spacing w:before="240" w:after="120"/>
    </w:pPr>
    <w:rPr>
      <w:rFonts w:eastAsia="MS Mincho" w:cs="Tahoma"/>
      <w:color w:val="auto"/>
      <w:sz w:val="28"/>
      <w:szCs w:val="28"/>
    </w:rPr>
  </w:style>
  <w:style w:type="character" w:customStyle="1" w:styleId="af2">
    <w:name w:val="Заголовок Знак"/>
    <w:basedOn w:val="a0"/>
    <w:link w:val="af0"/>
    <w:rsid w:val="00F23ED9"/>
    <w:rPr>
      <w:rFonts w:ascii="Arial" w:eastAsia="MS Mincho" w:hAnsi="Arial" w:cs="Tahoma"/>
      <w:sz w:val="28"/>
      <w:szCs w:val="28"/>
    </w:rPr>
  </w:style>
  <w:style w:type="paragraph" w:styleId="af1">
    <w:name w:val="Body Text"/>
    <w:basedOn w:val="a"/>
    <w:link w:val="af3"/>
    <w:semiHidden/>
    <w:rsid w:val="00F23ED9"/>
    <w:pPr>
      <w:suppressAutoHyphens/>
      <w:spacing w:after="120"/>
    </w:pPr>
    <w:rPr>
      <w:rFonts w:ascii="Times New Roman" w:eastAsia="Arial Unicode MS" w:hAnsi="Times New Roman" w:cs="Times New Roman"/>
      <w:color w:val="auto"/>
      <w:sz w:val="24"/>
      <w:szCs w:val="24"/>
    </w:rPr>
  </w:style>
  <w:style w:type="character" w:customStyle="1" w:styleId="af3">
    <w:name w:val="Основной текст Знак"/>
    <w:basedOn w:val="a0"/>
    <w:link w:val="af1"/>
    <w:semiHidden/>
    <w:rsid w:val="00F23ED9"/>
    <w:rPr>
      <w:rFonts w:ascii="Times New Roman" w:eastAsia="Arial Unicode MS" w:hAnsi="Times New Roman" w:cs="Times New Roman"/>
      <w:sz w:val="24"/>
      <w:szCs w:val="24"/>
    </w:rPr>
  </w:style>
  <w:style w:type="paragraph" w:styleId="af4">
    <w:name w:val="List"/>
    <w:basedOn w:val="af1"/>
    <w:semiHidden/>
    <w:rsid w:val="00F23ED9"/>
    <w:rPr>
      <w:rFonts w:cs="Tahoma"/>
    </w:rPr>
  </w:style>
  <w:style w:type="paragraph" w:customStyle="1" w:styleId="4">
    <w:name w:val="Название4"/>
    <w:basedOn w:val="a"/>
    <w:rsid w:val="00F23ED9"/>
    <w:pPr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color w:val="auto"/>
      <w:sz w:val="24"/>
      <w:szCs w:val="24"/>
    </w:rPr>
  </w:style>
  <w:style w:type="paragraph" w:customStyle="1" w:styleId="40">
    <w:name w:val="Указатель4"/>
    <w:basedOn w:val="a"/>
    <w:rsid w:val="00F23ED9"/>
    <w:pPr>
      <w:suppressLineNumbers/>
      <w:suppressAutoHyphens/>
    </w:pPr>
    <w:rPr>
      <w:rFonts w:ascii="Times New Roman" w:eastAsia="Arial Unicode MS" w:hAnsi="Times New Roman" w:cs="Tahoma"/>
      <w:color w:val="auto"/>
      <w:sz w:val="24"/>
      <w:szCs w:val="24"/>
    </w:rPr>
  </w:style>
  <w:style w:type="paragraph" w:customStyle="1" w:styleId="32">
    <w:name w:val="Название3"/>
    <w:basedOn w:val="a"/>
    <w:rsid w:val="00F23ED9"/>
    <w:pPr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color w:val="auto"/>
      <w:sz w:val="24"/>
      <w:szCs w:val="24"/>
    </w:rPr>
  </w:style>
  <w:style w:type="paragraph" w:customStyle="1" w:styleId="33">
    <w:name w:val="Указатель3"/>
    <w:basedOn w:val="a"/>
    <w:rsid w:val="00F23ED9"/>
    <w:pPr>
      <w:suppressLineNumbers/>
      <w:suppressAutoHyphens/>
    </w:pPr>
    <w:rPr>
      <w:rFonts w:ascii="Times New Roman" w:eastAsia="Arial Unicode MS" w:hAnsi="Times New Roman" w:cs="Tahoma"/>
      <w:color w:val="auto"/>
      <w:sz w:val="24"/>
      <w:szCs w:val="24"/>
    </w:rPr>
  </w:style>
  <w:style w:type="paragraph" w:customStyle="1" w:styleId="20">
    <w:name w:val="Название2"/>
    <w:basedOn w:val="a"/>
    <w:rsid w:val="00F23ED9"/>
    <w:pPr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color w:val="auto"/>
      <w:sz w:val="24"/>
      <w:szCs w:val="24"/>
    </w:rPr>
  </w:style>
  <w:style w:type="paragraph" w:customStyle="1" w:styleId="21">
    <w:name w:val="Указатель2"/>
    <w:basedOn w:val="a"/>
    <w:rsid w:val="00F23ED9"/>
    <w:pPr>
      <w:suppressLineNumbers/>
      <w:suppressAutoHyphens/>
    </w:pPr>
    <w:rPr>
      <w:rFonts w:ascii="Times New Roman" w:eastAsia="Arial Unicode MS" w:hAnsi="Times New Roman" w:cs="Tahoma"/>
      <w:color w:val="auto"/>
      <w:sz w:val="24"/>
      <w:szCs w:val="24"/>
    </w:rPr>
  </w:style>
  <w:style w:type="paragraph" w:customStyle="1" w:styleId="13">
    <w:name w:val="Название1"/>
    <w:basedOn w:val="a"/>
    <w:rsid w:val="00F23ED9"/>
    <w:pPr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color w:val="auto"/>
      <w:sz w:val="24"/>
      <w:szCs w:val="24"/>
    </w:rPr>
  </w:style>
  <w:style w:type="paragraph" w:customStyle="1" w:styleId="14">
    <w:name w:val="Указатель1"/>
    <w:basedOn w:val="a"/>
    <w:rsid w:val="00F23ED9"/>
    <w:pPr>
      <w:suppressLineNumbers/>
      <w:suppressAutoHyphens/>
    </w:pPr>
    <w:rPr>
      <w:rFonts w:ascii="Times New Roman" w:eastAsia="Arial Unicode MS" w:hAnsi="Times New Roman" w:cs="Tahoma"/>
      <w:color w:val="auto"/>
      <w:sz w:val="24"/>
      <w:szCs w:val="24"/>
    </w:rPr>
  </w:style>
  <w:style w:type="paragraph" w:customStyle="1" w:styleId="af5">
    <w:basedOn w:val="af0"/>
    <w:next w:val="af6"/>
    <w:link w:val="af7"/>
    <w:qFormat/>
    <w:rsid w:val="00F23ED9"/>
  </w:style>
  <w:style w:type="paragraph" w:styleId="af6">
    <w:name w:val="Subtitle"/>
    <w:basedOn w:val="af0"/>
    <w:next w:val="af1"/>
    <w:link w:val="af8"/>
    <w:qFormat/>
    <w:rsid w:val="00F23ED9"/>
    <w:pPr>
      <w:jc w:val="center"/>
    </w:pPr>
    <w:rPr>
      <w:rFonts w:cs="Times New Roman"/>
      <w:i/>
      <w:iCs/>
      <w:lang w:val="x-none"/>
    </w:rPr>
  </w:style>
  <w:style w:type="character" w:customStyle="1" w:styleId="af8">
    <w:name w:val="Подзаголовок Знак"/>
    <w:basedOn w:val="a0"/>
    <w:link w:val="af6"/>
    <w:rsid w:val="00F23ED9"/>
    <w:rPr>
      <w:rFonts w:ascii="Arial" w:eastAsia="MS Mincho" w:hAnsi="Arial" w:cs="Times New Roman"/>
      <w:i/>
      <w:iCs/>
      <w:sz w:val="28"/>
      <w:szCs w:val="28"/>
      <w:lang w:val="x-none"/>
    </w:rPr>
  </w:style>
  <w:style w:type="paragraph" w:customStyle="1" w:styleId="af9">
    <w:name w:val="Содержимое таблицы"/>
    <w:basedOn w:val="a"/>
    <w:rsid w:val="00F23ED9"/>
    <w:pPr>
      <w:suppressLineNumbers/>
      <w:suppressAutoHyphens/>
    </w:pPr>
    <w:rPr>
      <w:rFonts w:ascii="Times New Roman" w:eastAsia="Arial Unicode MS" w:hAnsi="Times New Roman" w:cs="Times New Roman"/>
      <w:color w:val="auto"/>
      <w:sz w:val="24"/>
      <w:szCs w:val="24"/>
    </w:rPr>
  </w:style>
  <w:style w:type="paragraph" w:customStyle="1" w:styleId="afa">
    <w:name w:val="Заголовок таблицы"/>
    <w:basedOn w:val="af9"/>
    <w:rsid w:val="00F23ED9"/>
    <w:pPr>
      <w:jc w:val="center"/>
    </w:pPr>
    <w:rPr>
      <w:b/>
      <w:bCs/>
    </w:rPr>
  </w:style>
  <w:style w:type="paragraph" w:customStyle="1" w:styleId="afb">
    <w:name w:val="Содержимое врезки"/>
    <w:basedOn w:val="af1"/>
    <w:rsid w:val="00F23ED9"/>
  </w:style>
  <w:style w:type="paragraph" w:styleId="afc">
    <w:name w:val="Balloon Text"/>
    <w:basedOn w:val="a"/>
    <w:link w:val="afd"/>
    <w:rsid w:val="00F23ED9"/>
    <w:pPr>
      <w:suppressAutoHyphens/>
    </w:pPr>
    <w:rPr>
      <w:rFonts w:ascii="Tahoma" w:eastAsia="Arial Unicode MS" w:hAnsi="Tahoma" w:cs="Tahoma"/>
      <w:color w:val="auto"/>
      <w:sz w:val="16"/>
      <w:szCs w:val="16"/>
    </w:rPr>
  </w:style>
  <w:style w:type="character" w:customStyle="1" w:styleId="afd">
    <w:name w:val="Текст выноски Знак"/>
    <w:basedOn w:val="a0"/>
    <w:link w:val="afc"/>
    <w:rsid w:val="00F23ED9"/>
    <w:rPr>
      <w:rFonts w:ascii="Tahoma" w:eastAsia="Arial Unicode MS" w:hAnsi="Tahoma" w:cs="Tahoma"/>
      <w:sz w:val="16"/>
      <w:szCs w:val="16"/>
    </w:rPr>
  </w:style>
  <w:style w:type="character" w:styleId="afe">
    <w:name w:val="Strong"/>
    <w:uiPriority w:val="22"/>
    <w:qFormat/>
    <w:rsid w:val="00F23ED9"/>
    <w:rPr>
      <w:b/>
      <w:bCs/>
    </w:rPr>
  </w:style>
  <w:style w:type="paragraph" w:customStyle="1" w:styleId="ConsTitle">
    <w:name w:val="ConsTitle"/>
    <w:rsid w:val="00F23E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7">
    <w:name w:val="Название Знак"/>
    <w:link w:val="af5"/>
    <w:rsid w:val="00F23ED9"/>
    <w:rPr>
      <w:rFonts w:ascii="Arial" w:eastAsia="MS Mincho" w:hAnsi="Arial" w:cs="Tahoma"/>
      <w:sz w:val="28"/>
      <w:szCs w:val="28"/>
    </w:rPr>
  </w:style>
  <w:style w:type="paragraph" w:styleId="aff">
    <w:name w:val="Normal (Web)"/>
    <w:basedOn w:val="a"/>
    <w:uiPriority w:val="99"/>
    <w:unhideWhenUsed/>
    <w:rsid w:val="00F23ED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styleId="aff0">
    <w:name w:val="Hyperlink"/>
    <w:rsid w:val="005A65C7"/>
    <w:rPr>
      <w:color w:val="0000FF"/>
      <w:u w:val="none"/>
    </w:rPr>
  </w:style>
  <w:style w:type="paragraph" w:customStyle="1" w:styleId="15">
    <w:name w:val="Без интервала1"/>
    <w:rsid w:val="0011195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001&amp;dst=100329" TargetMode="External"/><Relationship Id="rId13" Type="http://schemas.openxmlformats.org/officeDocument/2006/relationships/hyperlink" Target="https://login.consultant.ru/link/?req=doc&amp;base=LAW&amp;n=495001&amp;dst=100987" TargetMode="External"/><Relationship Id="rId18" Type="http://schemas.openxmlformats.org/officeDocument/2006/relationships/hyperlink" Target="https://login.consultant.ru/link/?req=doc&amp;base=LAW&amp;n=495001&amp;dst=101410" TargetMode="External"/><Relationship Id="rId26" Type="http://schemas.openxmlformats.org/officeDocument/2006/relationships/hyperlink" Target="https://login.consultant.ru/link/?req=doc&amp;base=LAW&amp;n=495001&amp;dst=101410" TargetMode="External"/><Relationship Id="rId39" Type="http://schemas.openxmlformats.org/officeDocument/2006/relationships/hyperlink" Target="https://login.consultant.ru/link/?req=doc&amp;base=LAW&amp;n=48713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0747" TargetMode="External"/><Relationship Id="rId34" Type="http://schemas.openxmlformats.org/officeDocument/2006/relationships/hyperlink" Target="https://login.consultant.ru/link/?req=doc&amp;base=LAW&amp;n=495001&amp;dst=9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4103" TargetMode="External"/><Relationship Id="rId17" Type="http://schemas.openxmlformats.org/officeDocument/2006/relationships/hyperlink" Target="https://login.consultant.ru/link/?req=doc&amp;base=LAW&amp;n=495001&amp;dst=100733" TargetMode="External"/><Relationship Id="rId25" Type="http://schemas.openxmlformats.org/officeDocument/2006/relationships/hyperlink" Target="https://login.consultant.ru/link/?req=doc&amp;base=LAW&amp;n=495001&amp;dst=100747" TargetMode="External"/><Relationship Id="rId33" Type="http://schemas.openxmlformats.org/officeDocument/2006/relationships/hyperlink" Target="https://login.consultant.ru/link/?req=doc&amp;base=LAW&amp;n=495001&amp;dst=101187" TargetMode="External"/><Relationship Id="rId38" Type="http://schemas.openxmlformats.org/officeDocument/2006/relationships/hyperlink" Target="https://login.consultant.ru/link/?req=doc&amp;base=LAW&amp;n=495184" TargetMode="External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5001&amp;dst=101416" TargetMode="External"/><Relationship Id="rId20" Type="http://schemas.openxmlformats.org/officeDocument/2006/relationships/hyperlink" Target="https://login.consultant.ru/link/?req=doc&amp;base=LAW&amp;n=495001&amp;dst=101412" TargetMode="External"/><Relationship Id="rId29" Type="http://schemas.openxmlformats.org/officeDocument/2006/relationships/hyperlink" Target="https://login.consultant.ru/link/?req=doc&amp;base=LAW&amp;n=495001&amp;dst=101410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5001&amp;dst=101131" TargetMode="External"/><Relationship Id="rId24" Type="http://schemas.openxmlformats.org/officeDocument/2006/relationships/hyperlink" Target="https://login.consultant.ru/link/?req=doc&amp;base=LAW&amp;n=495001&amp;dst=101412" TargetMode="External"/><Relationship Id="rId32" Type="http://schemas.openxmlformats.org/officeDocument/2006/relationships/hyperlink" Target="https://login.consultant.ru/link/?req=doc&amp;base=LAW&amp;n=495001&amp;dst=101175" TargetMode="External"/><Relationship Id="rId37" Type="http://schemas.openxmlformats.org/officeDocument/2006/relationships/hyperlink" Target="https://login.consultant.ru/link/?req=doc&amp;base=LAW&amp;n=480520" TargetMode="External"/><Relationship Id="rId40" Type="http://schemas.openxmlformats.org/officeDocument/2006/relationships/hyperlink" Target="https://login.consultant.ru/link/?req=doc&amp;base=LAW&amp;n=495001&amp;dst=100225" TargetMode="External"/><Relationship Id="rId45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95001&amp;dst=101482" TargetMode="External"/><Relationship Id="rId23" Type="http://schemas.openxmlformats.org/officeDocument/2006/relationships/hyperlink" Target="https://login.consultant.ru/link/?req=doc&amp;base=LAW&amp;n=495001&amp;dst=100637" TargetMode="External"/><Relationship Id="rId28" Type="http://schemas.openxmlformats.org/officeDocument/2006/relationships/hyperlink" Target="https://login.consultant.ru/link/?req=doc&amp;base=LAW&amp;n=495001&amp;dst=100866" TargetMode="External"/><Relationship Id="rId36" Type="http://schemas.openxmlformats.org/officeDocument/2006/relationships/hyperlink" Target="https://login.consultant.ru/link/?req=doc&amp;base=LAW&amp;n=495001&amp;dst=101038" TargetMode="External"/><Relationship Id="rId10" Type="http://schemas.openxmlformats.org/officeDocument/2006/relationships/hyperlink" Target="https://login.consultant.ru/link/?req=doc&amp;base=LAW&amp;n=495001&amp;dst=100422" TargetMode="External"/><Relationship Id="rId19" Type="http://schemas.openxmlformats.org/officeDocument/2006/relationships/hyperlink" Target="https://login.consultant.ru/link/?req=doc&amp;base=LAW&amp;n=495001&amp;dst=100637" TargetMode="External"/><Relationship Id="rId31" Type="http://schemas.openxmlformats.org/officeDocument/2006/relationships/hyperlink" Target="https://login.consultant.ru/link/?req=doc&amp;base=LAW&amp;n=495001&amp;dst=101412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98796&amp;dst=100044" TargetMode="External"/><Relationship Id="rId14" Type="http://schemas.openxmlformats.org/officeDocument/2006/relationships/hyperlink" Target="https://login.consultant.ru/link/?req=doc&amp;base=LAW&amp;n=495001&amp;dst=101185" TargetMode="External"/><Relationship Id="rId22" Type="http://schemas.openxmlformats.org/officeDocument/2006/relationships/hyperlink" Target="https://login.consultant.ru/link/?req=doc&amp;base=LAW&amp;n=495001&amp;dst=101410" TargetMode="External"/><Relationship Id="rId27" Type="http://schemas.openxmlformats.org/officeDocument/2006/relationships/hyperlink" Target="https://login.consultant.ru/link/?req=doc&amp;base=LAW&amp;n=495001&amp;dst=101412" TargetMode="External"/><Relationship Id="rId30" Type="http://schemas.openxmlformats.org/officeDocument/2006/relationships/hyperlink" Target="https://login.consultant.ru/link/?req=doc&amp;base=LAW&amp;n=495001&amp;dst=100637" TargetMode="External"/><Relationship Id="rId35" Type="http://schemas.openxmlformats.org/officeDocument/2006/relationships/hyperlink" Target="https://login.consultant.ru/link/?req=doc&amp;base=LAW&amp;n=495001&amp;dst=101415" TargetMode="External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2796E-AE55-4A79-9E41-FE77F8A8E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21</Pages>
  <Words>7982</Words>
  <Characters>45504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Makretsov</dc:creator>
  <cp:lastModifiedBy>user</cp:lastModifiedBy>
  <cp:revision>32</cp:revision>
  <cp:lastPrinted>2024-07-01T05:54:00Z</cp:lastPrinted>
  <dcterms:created xsi:type="dcterms:W3CDTF">2021-12-14T10:24:00Z</dcterms:created>
  <dcterms:modified xsi:type="dcterms:W3CDTF">2025-05-16T08:14:00Z</dcterms:modified>
</cp:coreProperties>
</file>